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41" w:rsidRDefault="00AF5941" w:rsidP="00AF5941">
      <w:pPr>
        <w:spacing w:after="0" w:line="240" w:lineRule="auto"/>
        <w:rPr>
          <w:sz w:val="32"/>
          <w:szCs w:val="32"/>
          <w:lang w:val="es-MX"/>
        </w:rPr>
      </w:pPr>
    </w:p>
    <w:p w:rsidR="00AF5941" w:rsidRDefault="00AF5941" w:rsidP="008E5A3F">
      <w:pPr>
        <w:spacing w:after="0" w:line="240" w:lineRule="auto"/>
        <w:jc w:val="center"/>
        <w:rPr>
          <w:sz w:val="14"/>
          <w:szCs w:val="14"/>
        </w:rPr>
      </w:pPr>
      <w:r w:rsidRPr="00A55D4A">
        <w:rPr>
          <w:sz w:val="14"/>
          <w:szCs w:val="14"/>
        </w:rPr>
        <w:object w:dxaOrig="4081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95pt;height:44.95pt" o:ole="">
            <v:imagedata r:id="rId6" o:title=""/>
          </v:shape>
          <o:OLEObject Type="Embed" ProgID="PBrush" ShapeID="_x0000_i1025" DrawAspect="Content" ObjectID="_1327823694" r:id="rId7"/>
        </w:object>
      </w:r>
    </w:p>
    <w:p w:rsidR="00AF5941" w:rsidRDefault="00AF5941" w:rsidP="008E5A3F">
      <w:pPr>
        <w:spacing w:after="0" w:line="240" w:lineRule="auto"/>
        <w:jc w:val="center"/>
        <w:rPr>
          <w:sz w:val="14"/>
          <w:szCs w:val="14"/>
        </w:rPr>
      </w:pPr>
    </w:p>
    <w:p w:rsidR="00AF5941" w:rsidRDefault="00AF5941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66644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  <w:r w:rsidRPr="00896940">
        <w:rPr>
          <w:sz w:val="32"/>
          <w:szCs w:val="32"/>
          <w:lang w:val="es-MX"/>
        </w:rPr>
        <w:t>PROGRAMA EDUCACION SUPERIOR Y  PARA EL TRABAJO</w:t>
      </w:r>
      <w:r w:rsidR="00AF5941">
        <w:rPr>
          <w:sz w:val="32"/>
          <w:szCs w:val="32"/>
          <w:lang w:val="es-MX"/>
        </w:rPr>
        <w:t>.</w:t>
      </w:r>
      <w:r w:rsidRPr="00896940">
        <w:rPr>
          <w:sz w:val="32"/>
          <w:szCs w:val="32"/>
          <w:lang w:val="es-MX"/>
        </w:rPr>
        <w:t xml:space="preserve"> </w:t>
      </w:r>
    </w:p>
    <w:p w:rsidR="00AF5941" w:rsidRDefault="00AF5941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  <w:r w:rsidRPr="00896940">
        <w:rPr>
          <w:sz w:val="32"/>
          <w:szCs w:val="32"/>
          <w:lang w:val="es-MX"/>
        </w:rPr>
        <w:t>FOMENTO DE LA EDUCACION SUPERIOR</w:t>
      </w: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96940" w:rsidRPr="00896940" w:rsidRDefault="00896940" w:rsidP="00896940">
      <w:pPr>
        <w:spacing w:after="0" w:line="240" w:lineRule="auto"/>
        <w:rPr>
          <w:sz w:val="32"/>
          <w:szCs w:val="32"/>
          <w:lang w:val="es-MX"/>
        </w:rPr>
      </w:pPr>
    </w:p>
    <w:p w:rsidR="008E5A3F" w:rsidRPr="00896940" w:rsidRDefault="008E5A3F" w:rsidP="00AF5941">
      <w:pPr>
        <w:spacing w:after="0" w:line="240" w:lineRule="auto"/>
        <w:rPr>
          <w:sz w:val="32"/>
          <w:szCs w:val="32"/>
          <w:lang w:val="es-MX"/>
        </w:rPr>
      </w:pPr>
    </w:p>
    <w:p w:rsidR="008E5A3F" w:rsidRPr="00896940" w:rsidRDefault="008E5A3F" w:rsidP="00AF5941">
      <w:pPr>
        <w:spacing w:after="0" w:line="240" w:lineRule="auto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96940">
      <w:pPr>
        <w:spacing w:after="0" w:line="240" w:lineRule="auto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  <w:r w:rsidRPr="00896940">
        <w:rPr>
          <w:sz w:val="32"/>
          <w:szCs w:val="32"/>
          <w:lang w:val="es-MX"/>
        </w:rPr>
        <w:t>MARCO DE REFERENCIA METODOLOGICA</w:t>
      </w:r>
    </w:p>
    <w:p w:rsidR="008E5A3F" w:rsidRPr="004A7EC4" w:rsidRDefault="008E5A3F" w:rsidP="008E5A3F">
      <w:pPr>
        <w:spacing w:after="0" w:line="240" w:lineRule="auto"/>
        <w:jc w:val="center"/>
        <w:rPr>
          <w:sz w:val="32"/>
          <w:szCs w:val="32"/>
          <w:u w:val="single"/>
          <w:lang w:val="es-MX"/>
        </w:rPr>
      </w:pPr>
      <w:r w:rsidRPr="004A7EC4">
        <w:rPr>
          <w:sz w:val="32"/>
          <w:szCs w:val="32"/>
          <w:u w:val="single"/>
          <w:lang w:val="es-MX"/>
        </w:rPr>
        <w:t xml:space="preserve">OBSERVATORIO LABORAL PARA LA EDUCACION </w:t>
      </w:r>
      <w:r w:rsidR="00AF5941" w:rsidRPr="004A7EC4">
        <w:rPr>
          <w:sz w:val="32"/>
          <w:szCs w:val="32"/>
          <w:u w:val="single"/>
          <w:lang w:val="es-MX"/>
        </w:rPr>
        <w:t xml:space="preserve"> MEDIA Y </w:t>
      </w:r>
      <w:r w:rsidRPr="004A7EC4">
        <w:rPr>
          <w:sz w:val="32"/>
          <w:szCs w:val="32"/>
          <w:u w:val="single"/>
          <w:lang w:val="es-MX"/>
        </w:rPr>
        <w:t>SUPERIOR</w:t>
      </w:r>
    </w:p>
    <w:p w:rsidR="008E5A3F" w:rsidRPr="004A7EC4" w:rsidRDefault="008E5A3F" w:rsidP="008E5A3F">
      <w:pPr>
        <w:spacing w:after="0" w:line="240" w:lineRule="auto"/>
        <w:jc w:val="center"/>
        <w:rPr>
          <w:sz w:val="32"/>
          <w:szCs w:val="32"/>
          <w:u w:val="single"/>
          <w:lang w:val="es-MX"/>
        </w:rPr>
      </w:pPr>
    </w:p>
    <w:p w:rsidR="008E5A3F" w:rsidRPr="004A7EC4" w:rsidRDefault="008E5A3F" w:rsidP="008E5A3F">
      <w:pPr>
        <w:spacing w:after="0" w:line="240" w:lineRule="auto"/>
        <w:jc w:val="center"/>
        <w:rPr>
          <w:sz w:val="32"/>
          <w:szCs w:val="32"/>
          <w:u w:val="single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E5A3F" w:rsidRPr="00896940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96940" w:rsidRDefault="00896940" w:rsidP="00896940">
      <w:pPr>
        <w:spacing w:after="0" w:line="240" w:lineRule="auto"/>
        <w:rPr>
          <w:sz w:val="32"/>
          <w:szCs w:val="32"/>
          <w:lang w:val="es-MX"/>
        </w:rPr>
      </w:pPr>
    </w:p>
    <w:p w:rsidR="00896940" w:rsidRDefault="00896940" w:rsidP="00896940">
      <w:pPr>
        <w:spacing w:after="0" w:line="240" w:lineRule="auto"/>
        <w:rPr>
          <w:sz w:val="32"/>
          <w:szCs w:val="32"/>
          <w:lang w:val="es-MX"/>
        </w:rPr>
      </w:pPr>
    </w:p>
    <w:p w:rsidR="00AF5941" w:rsidRDefault="00AF5941" w:rsidP="00896940">
      <w:pPr>
        <w:spacing w:after="0" w:line="240" w:lineRule="auto"/>
        <w:rPr>
          <w:sz w:val="32"/>
          <w:szCs w:val="32"/>
          <w:lang w:val="es-MX"/>
        </w:rPr>
      </w:pPr>
    </w:p>
    <w:p w:rsidR="00AF5941" w:rsidRDefault="00AF5941" w:rsidP="00896940">
      <w:pPr>
        <w:spacing w:after="0" w:line="240" w:lineRule="auto"/>
        <w:rPr>
          <w:sz w:val="32"/>
          <w:szCs w:val="32"/>
          <w:lang w:val="es-MX"/>
        </w:rPr>
      </w:pPr>
    </w:p>
    <w:p w:rsidR="00896940" w:rsidRPr="00896940" w:rsidRDefault="00896940" w:rsidP="00AF5941">
      <w:pPr>
        <w:spacing w:after="0" w:line="240" w:lineRule="auto"/>
        <w:jc w:val="center"/>
        <w:rPr>
          <w:sz w:val="32"/>
          <w:szCs w:val="32"/>
          <w:lang w:val="es-MX"/>
        </w:rPr>
      </w:pPr>
      <w:r w:rsidRPr="00896940">
        <w:rPr>
          <w:sz w:val="32"/>
          <w:szCs w:val="32"/>
          <w:lang w:val="es-MX"/>
        </w:rPr>
        <w:t>TUNJA</w:t>
      </w:r>
    </w:p>
    <w:p w:rsidR="008E5A3F" w:rsidRDefault="008E5A3F" w:rsidP="008E5A3F">
      <w:pPr>
        <w:spacing w:after="0" w:line="240" w:lineRule="auto"/>
        <w:jc w:val="center"/>
        <w:rPr>
          <w:sz w:val="32"/>
          <w:szCs w:val="32"/>
          <w:lang w:val="es-MX"/>
        </w:rPr>
      </w:pPr>
      <w:r w:rsidRPr="00896940">
        <w:rPr>
          <w:sz w:val="32"/>
          <w:szCs w:val="32"/>
          <w:lang w:val="es-MX"/>
        </w:rPr>
        <w:t xml:space="preserve">Año </w:t>
      </w:r>
      <w:r w:rsidR="00896940" w:rsidRPr="00896940">
        <w:rPr>
          <w:sz w:val="32"/>
          <w:szCs w:val="32"/>
          <w:lang w:val="es-MX"/>
        </w:rPr>
        <w:t>2010</w:t>
      </w:r>
    </w:p>
    <w:p w:rsidR="00896940" w:rsidRDefault="00896940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96940" w:rsidRDefault="00896940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CB73BE" w:rsidRDefault="00AF5941" w:rsidP="008E5A3F">
      <w:pPr>
        <w:spacing w:after="0" w:line="240" w:lineRule="auto"/>
        <w:jc w:val="center"/>
        <w:rPr>
          <w:sz w:val="32"/>
          <w:szCs w:val="32"/>
          <w:lang w:val="es-MX"/>
        </w:rPr>
      </w:pPr>
      <w:r w:rsidRPr="00A55D4A">
        <w:rPr>
          <w:sz w:val="14"/>
          <w:szCs w:val="14"/>
        </w:rPr>
        <w:object w:dxaOrig="4081" w:dyaOrig="1620">
          <v:shape id="_x0000_i1026" type="#_x0000_t75" style="width:116.95pt;height:44.95pt" o:ole="">
            <v:imagedata r:id="rId6" o:title=""/>
          </v:shape>
          <o:OLEObject Type="Embed" ProgID="PBrush" ShapeID="_x0000_i1026" DrawAspect="Content" ObjectID="_1327823695" r:id="rId8"/>
        </w:object>
      </w:r>
    </w:p>
    <w:p w:rsidR="00CB73BE" w:rsidRDefault="00CB73BE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6652EB" w:rsidRDefault="006652EB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896940" w:rsidRPr="004525CB" w:rsidRDefault="00896940" w:rsidP="008E5A3F">
      <w:pPr>
        <w:spacing w:after="0" w:line="240" w:lineRule="auto"/>
        <w:jc w:val="center"/>
        <w:rPr>
          <w:b/>
          <w:sz w:val="32"/>
          <w:szCs w:val="32"/>
          <w:lang w:val="es-MX"/>
        </w:rPr>
      </w:pPr>
      <w:r w:rsidRPr="004525CB">
        <w:rPr>
          <w:b/>
          <w:sz w:val="32"/>
          <w:szCs w:val="32"/>
          <w:lang w:val="es-MX"/>
        </w:rPr>
        <w:t>MISION</w:t>
      </w:r>
    </w:p>
    <w:p w:rsidR="00CB73BE" w:rsidRDefault="00CB73BE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CB73BE" w:rsidRDefault="00CB73BE" w:rsidP="008E5A3F">
      <w:pPr>
        <w:spacing w:after="0" w:line="240" w:lineRule="auto"/>
        <w:jc w:val="center"/>
        <w:rPr>
          <w:sz w:val="32"/>
          <w:szCs w:val="32"/>
          <w:lang w:val="es-MX"/>
        </w:rPr>
      </w:pPr>
    </w:p>
    <w:p w:rsidR="00CB73BE" w:rsidRPr="00CB73BE" w:rsidRDefault="00CB73BE" w:rsidP="00CB73BE">
      <w:pPr>
        <w:pStyle w:val="generalp"/>
        <w:rPr>
          <w:sz w:val="32"/>
          <w:szCs w:val="32"/>
        </w:rPr>
      </w:pPr>
      <w:r w:rsidRPr="00CB73BE">
        <w:rPr>
          <w:sz w:val="32"/>
          <w:szCs w:val="32"/>
        </w:rPr>
        <w:t>Orientar la expansión del sistema educativo hacia ofertas pertinentes de acuerdo con las oportunidades de desarrollo de cada región y la política de productividad y competitividad del país.</w:t>
      </w:r>
    </w:p>
    <w:p w:rsidR="00CB73BE" w:rsidRPr="00CB73BE" w:rsidRDefault="00CB73BE" w:rsidP="008E5A3F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6652EB" w:rsidRDefault="006652EB">
      <w:pPr>
        <w:spacing w:after="0" w:line="240" w:lineRule="auto"/>
        <w:jc w:val="center"/>
        <w:rPr>
          <w:sz w:val="32"/>
          <w:szCs w:val="32"/>
        </w:rPr>
      </w:pPr>
    </w:p>
    <w:p w:rsidR="006652EB" w:rsidRDefault="006652EB">
      <w:pPr>
        <w:spacing w:after="0" w:line="240" w:lineRule="auto"/>
        <w:jc w:val="center"/>
        <w:rPr>
          <w:sz w:val="32"/>
          <w:szCs w:val="32"/>
        </w:rPr>
      </w:pPr>
    </w:p>
    <w:p w:rsidR="006652EB" w:rsidRDefault="006652EB">
      <w:pPr>
        <w:spacing w:after="0" w:line="240" w:lineRule="auto"/>
        <w:jc w:val="center"/>
        <w:rPr>
          <w:sz w:val="32"/>
          <w:szCs w:val="32"/>
        </w:rPr>
      </w:pPr>
    </w:p>
    <w:p w:rsidR="00CB73BE" w:rsidRDefault="00CB73BE">
      <w:pPr>
        <w:spacing w:after="0" w:line="240" w:lineRule="auto"/>
        <w:jc w:val="center"/>
        <w:rPr>
          <w:sz w:val="32"/>
          <w:szCs w:val="32"/>
        </w:rPr>
      </w:pPr>
    </w:p>
    <w:p w:rsidR="00CB73BE" w:rsidRDefault="001A7629">
      <w:pPr>
        <w:spacing w:after="0" w:line="240" w:lineRule="auto"/>
        <w:jc w:val="center"/>
        <w:rPr>
          <w:sz w:val="32"/>
          <w:szCs w:val="32"/>
        </w:rPr>
      </w:pPr>
      <w:r w:rsidRPr="00A55D4A">
        <w:rPr>
          <w:sz w:val="14"/>
          <w:szCs w:val="14"/>
        </w:rPr>
        <w:object w:dxaOrig="4081" w:dyaOrig="1620">
          <v:shape id="_x0000_i1027" type="#_x0000_t75" style="width:116.95pt;height:44.95pt" o:ole="">
            <v:imagedata r:id="rId6" o:title=""/>
          </v:shape>
          <o:OLEObject Type="Embed" ProgID="PBrush" ShapeID="_x0000_i1027" DrawAspect="Content" ObjectID="_1327823696" r:id="rId9"/>
        </w:object>
      </w:r>
    </w:p>
    <w:p w:rsidR="00CB73BE" w:rsidRDefault="00CB73BE" w:rsidP="001A7629">
      <w:pPr>
        <w:spacing w:after="0" w:line="240" w:lineRule="auto"/>
        <w:rPr>
          <w:sz w:val="32"/>
          <w:szCs w:val="32"/>
        </w:rPr>
      </w:pPr>
    </w:p>
    <w:p w:rsidR="006652EB" w:rsidRDefault="006652EB" w:rsidP="001A7629">
      <w:pPr>
        <w:spacing w:after="0" w:line="240" w:lineRule="auto"/>
        <w:rPr>
          <w:sz w:val="32"/>
          <w:szCs w:val="32"/>
        </w:rPr>
      </w:pPr>
    </w:p>
    <w:p w:rsidR="006652EB" w:rsidRDefault="006652EB" w:rsidP="001A7629">
      <w:pPr>
        <w:spacing w:after="0" w:line="240" w:lineRule="auto"/>
        <w:rPr>
          <w:sz w:val="32"/>
          <w:szCs w:val="32"/>
        </w:rPr>
      </w:pPr>
    </w:p>
    <w:p w:rsidR="00CB73BE" w:rsidRPr="004525CB" w:rsidRDefault="00CB73BE">
      <w:pPr>
        <w:spacing w:after="0" w:line="240" w:lineRule="auto"/>
        <w:jc w:val="center"/>
        <w:rPr>
          <w:b/>
          <w:sz w:val="32"/>
          <w:szCs w:val="32"/>
        </w:rPr>
      </w:pPr>
      <w:r w:rsidRPr="004525CB">
        <w:rPr>
          <w:b/>
          <w:sz w:val="32"/>
          <w:szCs w:val="32"/>
        </w:rPr>
        <w:t>VISION</w:t>
      </w:r>
    </w:p>
    <w:p w:rsidR="00CB73BE" w:rsidRPr="004525CB" w:rsidRDefault="00CB73BE">
      <w:pPr>
        <w:spacing w:after="0" w:line="240" w:lineRule="auto"/>
        <w:jc w:val="center"/>
        <w:rPr>
          <w:b/>
          <w:sz w:val="32"/>
          <w:szCs w:val="32"/>
        </w:rPr>
      </w:pPr>
    </w:p>
    <w:p w:rsidR="00E14C37" w:rsidRDefault="00CB73BE" w:rsidP="00E14C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sz w:val="32"/>
          <w:szCs w:val="32"/>
          <w:lang w:eastAsia="es-CO"/>
        </w:rPr>
      </w:pPr>
      <w:r w:rsidRPr="00CB73BE">
        <w:rPr>
          <w:rFonts w:ascii="Trebuchet MS" w:eastAsia="Times New Roman" w:hAnsi="Trebuchet MS" w:cs="Times New Roman"/>
          <w:sz w:val="32"/>
          <w:szCs w:val="32"/>
          <w:lang w:eastAsia="es-CO"/>
        </w:rPr>
        <w:t>El Observatorio se consolidará como la herramienta</w:t>
      </w:r>
      <w:r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departamental</w:t>
      </w:r>
      <w:r w:rsidRPr="00CB73BE"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para la evaluación de la pertinencia de la educación, permitiendo a las Instituciones de Educación</w:t>
      </w:r>
      <w:r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Media </w:t>
      </w:r>
      <w:r w:rsidRPr="00CB73BE"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utilizar la información para autoevaluar y</w:t>
      </w:r>
      <w:r w:rsidR="009155F9">
        <w:rPr>
          <w:rFonts w:ascii="Trebuchet MS" w:eastAsia="Times New Roman" w:hAnsi="Trebuchet MS" w:cs="Times New Roman"/>
          <w:sz w:val="32"/>
          <w:szCs w:val="32"/>
          <w:lang w:eastAsia="es-CO"/>
        </w:rPr>
        <w:t>/o</w:t>
      </w:r>
      <w:r w:rsidRPr="00CB73BE"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reestructu</w:t>
      </w:r>
      <w:r>
        <w:rPr>
          <w:rFonts w:ascii="Trebuchet MS" w:eastAsia="Times New Roman" w:hAnsi="Trebuchet MS" w:cs="Times New Roman"/>
          <w:sz w:val="32"/>
          <w:szCs w:val="32"/>
          <w:lang w:eastAsia="es-CO"/>
        </w:rPr>
        <w:t>rar su oferta académica</w:t>
      </w:r>
      <w:r w:rsidR="009155F9">
        <w:rPr>
          <w:rFonts w:ascii="Trebuchet MS" w:eastAsia="Times New Roman" w:hAnsi="Trebuchet MS" w:cs="Times New Roman"/>
          <w:sz w:val="32"/>
          <w:szCs w:val="32"/>
          <w:lang w:eastAsia="es-CO"/>
        </w:rPr>
        <w:t>.</w:t>
      </w:r>
    </w:p>
    <w:p w:rsidR="00E14C37" w:rsidRPr="00E14C37" w:rsidRDefault="00E14C37" w:rsidP="00E14C37">
      <w:pPr>
        <w:spacing w:before="100" w:beforeAutospacing="1" w:after="100" w:afterAutospacing="1" w:line="240" w:lineRule="auto"/>
        <w:ind w:left="720"/>
        <w:jc w:val="both"/>
        <w:rPr>
          <w:rFonts w:ascii="Trebuchet MS" w:eastAsia="Times New Roman" w:hAnsi="Trebuchet MS" w:cs="Times New Roman"/>
          <w:sz w:val="32"/>
          <w:szCs w:val="32"/>
          <w:lang w:eastAsia="es-CO"/>
        </w:rPr>
      </w:pPr>
    </w:p>
    <w:p w:rsidR="00CB73BE" w:rsidRPr="009155F9" w:rsidRDefault="009155F9" w:rsidP="009155F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sz w:val="32"/>
          <w:szCs w:val="32"/>
          <w:lang w:eastAsia="es-CO"/>
        </w:rPr>
      </w:pPr>
      <w:r w:rsidRPr="009155F9"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P</w:t>
      </w:r>
      <w:r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ermitirá </w:t>
      </w:r>
      <w:r w:rsidR="00CB73BE" w:rsidRPr="009155F9">
        <w:rPr>
          <w:rFonts w:ascii="Trebuchet MS" w:eastAsia="Times New Roman" w:hAnsi="Trebuchet MS" w:cs="Times New Roman"/>
          <w:sz w:val="32"/>
          <w:szCs w:val="32"/>
          <w:lang w:eastAsia="es-CO"/>
        </w:rPr>
        <w:t>a la educación Superior encontrar la oferta estudiantil</w:t>
      </w:r>
      <w:r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del departamento.</w:t>
      </w:r>
    </w:p>
    <w:p w:rsidR="00CB73BE" w:rsidRPr="00CB73BE" w:rsidRDefault="00CB73BE" w:rsidP="00CB73B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sz w:val="32"/>
          <w:szCs w:val="32"/>
          <w:lang w:eastAsia="es-CO"/>
        </w:rPr>
      </w:pPr>
    </w:p>
    <w:p w:rsidR="00CB73BE" w:rsidRDefault="00CB73BE" w:rsidP="00FB04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sz w:val="32"/>
          <w:szCs w:val="32"/>
        </w:rPr>
      </w:pPr>
      <w:r w:rsidRPr="00CB73BE">
        <w:rPr>
          <w:rFonts w:ascii="Trebuchet MS" w:eastAsia="Times New Roman" w:hAnsi="Trebuchet MS" w:cs="Times New Roman"/>
          <w:sz w:val="32"/>
          <w:szCs w:val="32"/>
          <w:lang w:eastAsia="es-CO"/>
        </w:rPr>
        <w:t>La academia y el sector productivo utilizarán información del Observatorio para identificar ofertas académicas pertinentes acordes con los sectores estratég</w:t>
      </w:r>
      <w:r>
        <w:rPr>
          <w:rFonts w:ascii="Trebuchet MS" w:eastAsia="Times New Roman" w:hAnsi="Trebuchet MS" w:cs="Times New Roman"/>
          <w:sz w:val="32"/>
          <w:szCs w:val="32"/>
          <w:lang w:eastAsia="es-CO"/>
        </w:rPr>
        <w:t>icos</w:t>
      </w:r>
      <w:r w:rsidR="00AD2D2B">
        <w:rPr>
          <w:rFonts w:ascii="Trebuchet MS" w:eastAsia="Times New Roman" w:hAnsi="Trebuchet MS" w:cs="Times New Roman"/>
          <w:sz w:val="32"/>
          <w:szCs w:val="32"/>
          <w:lang w:eastAsia="es-CO"/>
        </w:rPr>
        <w:t xml:space="preserve"> de la región.</w:t>
      </w: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 w:rsidP="00FB0464">
      <w:pPr>
        <w:spacing w:after="0" w:line="240" w:lineRule="auto"/>
        <w:jc w:val="right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6D08E7" w:rsidRDefault="006D08E7">
      <w:pPr>
        <w:spacing w:after="0" w:line="240" w:lineRule="auto"/>
        <w:jc w:val="center"/>
        <w:rPr>
          <w:sz w:val="32"/>
          <w:szCs w:val="32"/>
        </w:rPr>
      </w:pPr>
    </w:p>
    <w:p w:rsidR="00FB0464" w:rsidRDefault="001A7629">
      <w:pPr>
        <w:spacing w:after="0" w:line="240" w:lineRule="auto"/>
        <w:jc w:val="center"/>
        <w:rPr>
          <w:sz w:val="32"/>
          <w:szCs w:val="32"/>
        </w:rPr>
      </w:pPr>
      <w:r w:rsidRPr="00A55D4A">
        <w:rPr>
          <w:sz w:val="14"/>
          <w:szCs w:val="14"/>
        </w:rPr>
        <w:object w:dxaOrig="4081" w:dyaOrig="1620">
          <v:shape id="_x0000_i1028" type="#_x0000_t75" style="width:116.95pt;height:44.95pt" o:ole="">
            <v:imagedata r:id="rId6" o:title=""/>
          </v:shape>
          <o:OLEObject Type="Embed" ProgID="PBrush" ShapeID="_x0000_i1028" DrawAspect="Content" ObjectID="_1327823697" r:id="rId10"/>
        </w:object>
      </w: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Pr="00C869DF" w:rsidRDefault="00974A71" w:rsidP="00C869DF">
      <w:pPr>
        <w:spacing w:after="0" w:line="240" w:lineRule="auto"/>
        <w:jc w:val="center"/>
        <w:rPr>
          <w:b/>
          <w:sz w:val="32"/>
          <w:szCs w:val="32"/>
        </w:rPr>
      </w:pPr>
      <w:r w:rsidRPr="00C869DF">
        <w:rPr>
          <w:b/>
          <w:sz w:val="32"/>
          <w:szCs w:val="32"/>
        </w:rPr>
        <w:t>METAS</w:t>
      </w:r>
      <w:r w:rsidR="004525CB">
        <w:rPr>
          <w:b/>
          <w:sz w:val="32"/>
          <w:szCs w:val="32"/>
        </w:rPr>
        <w:t xml:space="preserve"> 2010</w:t>
      </w:r>
    </w:p>
    <w:p w:rsidR="00C869DF" w:rsidRDefault="00C869DF" w:rsidP="00C869DF">
      <w:pPr>
        <w:spacing w:after="0" w:line="240" w:lineRule="auto"/>
        <w:jc w:val="center"/>
        <w:rPr>
          <w:b/>
          <w:sz w:val="32"/>
          <w:szCs w:val="32"/>
        </w:rPr>
      </w:pPr>
    </w:p>
    <w:p w:rsidR="00C869DF" w:rsidRPr="00C869DF" w:rsidRDefault="00C869DF" w:rsidP="00C869DF">
      <w:pPr>
        <w:spacing w:after="0" w:line="240" w:lineRule="auto"/>
        <w:jc w:val="center"/>
        <w:rPr>
          <w:b/>
          <w:sz w:val="32"/>
          <w:szCs w:val="32"/>
        </w:rPr>
      </w:pPr>
    </w:p>
    <w:p w:rsidR="00C869DF" w:rsidRPr="004525CB" w:rsidRDefault="00C869DF" w:rsidP="00C869DF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  <w:r w:rsidRPr="004525CB">
        <w:rPr>
          <w:rFonts w:cs="TimesNewRoman"/>
          <w:sz w:val="32"/>
          <w:szCs w:val="32"/>
          <w:lang w:val="es-ES"/>
        </w:rPr>
        <w:t xml:space="preserve">Diálogo social </w:t>
      </w:r>
    </w:p>
    <w:p w:rsidR="00C869DF" w:rsidRPr="004525CB" w:rsidRDefault="00C869DF" w:rsidP="00C869DF">
      <w:pPr>
        <w:pStyle w:val="Prrafodelista"/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</w:p>
    <w:p w:rsidR="00C869DF" w:rsidRPr="004525CB" w:rsidRDefault="00C869DF" w:rsidP="00C869DF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  <w:r w:rsidRPr="004525CB">
        <w:rPr>
          <w:rFonts w:cs="TimesNewRoman"/>
          <w:sz w:val="32"/>
          <w:szCs w:val="32"/>
          <w:lang w:val="es-ES"/>
        </w:rPr>
        <w:t>Recolección de información</w:t>
      </w:r>
    </w:p>
    <w:p w:rsidR="00C869DF" w:rsidRPr="004525CB" w:rsidRDefault="00C869DF" w:rsidP="00C869DF">
      <w:p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</w:p>
    <w:p w:rsidR="00C869DF" w:rsidRPr="004525CB" w:rsidRDefault="00C869DF" w:rsidP="00C869DF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  <w:r w:rsidRPr="004525CB">
        <w:rPr>
          <w:rFonts w:cs="TimesNewRoman"/>
          <w:sz w:val="32"/>
          <w:szCs w:val="32"/>
          <w:lang w:val="es-ES"/>
        </w:rPr>
        <w:t>Consolidación</w:t>
      </w:r>
    </w:p>
    <w:p w:rsidR="00C869DF" w:rsidRPr="004525CB" w:rsidRDefault="00C869DF" w:rsidP="00C869DF">
      <w:p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</w:p>
    <w:p w:rsidR="00974A71" w:rsidRPr="004525CB" w:rsidRDefault="00974A71" w:rsidP="00C869DF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  <w:r w:rsidRPr="004525CB">
        <w:rPr>
          <w:rFonts w:cs="TimesNewRoman"/>
          <w:sz w:val="32"/>
          <w:szCs w:val="32"/>
          <w:lang w:val="es-ES"/>
        </w:rPr>
        <w:t>Presentación del Observatorio Laboral,</w:t>
      </w:r>
    </w:p>
    <w:p w:rsidR="00C869DF" w:rsidRPr="004525CB" w:rsidRDefault="00C869DF" w:rsidP="00C869DF">
      <w:p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</w:p>
    <w:p w:rsidR="00974A71" w:rsidRPr="004525CB" w:rsidRDefault="00974A71" w:rsidP="00C869DF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  <w:r w:rsidRPr="004525CB">
        <w:rPr>
          <w:rFonts w:cs="TimesNewRoman"/>
          <w:sz w:val="32"/>
          <w:szCs w:val="32"/>
          <w:lang w:val="es-ES"/>
        </w:rPr>
        <w:t>Testimonios de usuarios.</w:t>
      </w:r>
    </w:p>
    <w:p w:rsidR="00974A71" w:rsidRPr="004525CB" w:rsidRDefault="00974A71" w:rsidP="00974A71">
      <w:p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</w:p>
    <w:p w:rsidR="00974A71" w:rsidRPr="004525CB" w:rsidRDefault="00974A71" w:rsidP="00C869DF">
      <w:pPr>
        <w:pStyle w:val="Prrafode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TimesNewRoman"/>
          <w:sz w:val="32"/>
          <w:szCs w:val="32"/>
          <w:lang w:val="es-ES"/>
        </w:rPr>
      </w:pPr>
      <w:r w:rsidRPr="004525CB">
        <w:rPr>
          <w:rFonts w:cs="TimesNewRoman"/>
          <w:sz w:val="32"/>
          <w:szCs w:val="32"/>
          <w:lang w:val="es-ES"/>
        </w:rPr>
        <w:t>Edición impresa del</w:t>
      </w:r>
      <w:r w:rsidR="00C869DF" w:rsidRPr="004525CB">
        <w:rPr>
          <w:rFonts w:cs="TimesNewRoman"/>
          <w:sz w:val="32"/>
          <w:szCs w:val="32"/>
          <w:lang w:val="es-ES"/>
        </w:rPr>
        <w:t xml:space="preserve"> </w:t>
      </w:r>
      <w:r w:rsidRPr="004525CB">
        <w:rPr>
          <w:rFonts w:cs="TimesNewRoman"/>
          <w:sz w:val="32"/>
          <w:szCs w:val="32"/>
          <w:lang w:val="es-ES"/>
        </w:rPr>
        <w:t>panorama anu</w:t>
      </w:r>
      <w:r w:rsidR="00C869DF" w:rsidRPr="004525CB">
        <w:rPr>
          <w:rFonts w:cs="TimesNewRoman"/>
          <w:sz w:val="32"/>
          <w:szCs w:val="32"/>
          <w:lang w:val="es-ES"/>
        </w:rPr>
        <w:t xml:space="preserve">al del Observatorio Laboral 2007-2009. </w:t>
      </w:r>
    </w:p>
    <w:p w:rsidR="00C869DF" w:rsidRPr="004525CB" w:rsidRDefault="00C869DF" w:rsidP="00C869DF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:rsidR="00974A71" w:rsidRPr="004525CB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Pr="004525CB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C869DF" w:rsidRDefault="001A7629" w:rsidP="00B25605">
      <w:pPr>
        <w:spacing w:after="0" w:line="240" w:lineRule="auto"/>
        <w:jc w:val="center"/>
        <w:rPr>
          <w:sz w:val="32"/>
          <w:szCs w:val="32"/>
        </w:rPr>
      </w:pPr>
      <w:r w:rsidRPr="00A55D4A">
        <w:rPr>
          <w:sz w:val="14"/>
          <w:szCs w:val="14"/>
        </w:rPr>
        <w:object w:dxaOrig="4081" w:dyaOrig="1620">
          <v:shape id="_x0000_i1029" type="#_x0000_t75" style="width:116.95pt;height:44.95pt" o:ole="">
            <v:imagedata r:id="rId6" o:title=""/>
          </v:shape>
          <o:OLEObject Type="Embed" ProgID="PBrush" ShapeID="_x0000_i1029" DrawAspect="Content" ObjectID="_1327823698" r:id="rId11"/>
        </w:object>
      </w:r>
    </w:p>
    <w:p w:rsidR="00974A71" w:rsidRDefault="00974A71" w:rsidP="002C2DFA">
      <w:pPr>
        <w:spacing w:after="0" w:line="240" w:lineRule="auto"/>
        <w:rPr>
          <w:sz w:val="32"/>
          <w:szCs w:val="32"/>
        </w:rPr>
      </w:pPr>
    </w:p>
    <w:p w:rsidR="006D08E7" w:rsidRPr="006652EB" w:rsidRDefault="002C2DFA" w:rsidP="002C2DFA">
      <w:pPr>
        <w:pStyle w:val="Prrafodelista"/>
        <w:numPr>
          <w:ilvl w:val="0"/>
          <w:numId w:val="11"/>
        </w:numPr>
        <w:spacing w:after="0" w:line="240" w:lineRule="auto"/>
        <w:rPr>
          <w:b/>
          <w:sz w:val="24"/>
          <w:szCs w:val="24"/>
        </w:rPr>
      </w:pPr>
      <w:r w:rsidRPr="006652EB">
        <w:rPr>
          <w:b/>
          <w:sz w:val="24"/>
          <w:szCs w:val="24"/>
        </w:rPr>
        <w:t>MARCO JURIDICO</w:t>
      </w:r>
    </w:p>
    <w:p w:rsidR="006D08E7" w:rsidRPr="0090023B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  <w:sz w:val="20"/>
          <w:szCs w:val="20"/>
        </w:rPr>
      </w:pP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bCs/>
          <w:color w:val="000000"/>
        </w:rPr>
        <w:t xml:space="preserve">Ley 115 de 1994. </w:t>
      </w:r>
      <w:r w:rsidRPr="00D72718">
        <w:rPr>
          <w:rFonts w:cs="Verdana"/>
          <w:color w:val="000000"/>
        </w:rPr>
        <w:t xml:space="preserve">Por la cual se expide la Ley General de Educación. </w:t>
      </w:r>
      <w:r w:rsidRPr="00D72718">
        <w:rPr>
          <w:rFonts w:cs="Verdana"/>
          <w:b/>
          <w:bCs/>
          <w:color w:val="000000"/>
        </w:rPr>
        <w:t>“</w:t>
      </w:r>
      <w:r w:rsidRPr="00D72718">
        <w:rPr>
          <w:rFonts w:cs="Verdana"/>
          <w:color w:val="000000"/>
        </w:rPr>
        <w:t xml:space="preserve">La presente Ley señala las normas generales para regular el Servicio Público de la Educación que cumple una función social acorde con las necesidades e intereses de las personas, de la familia y de la sociedad. Se fundamenta en los principios de la Constitución Política sobre el derecho a la educación que tiene toda persona, en las libertades de enseñanza, aprendizaje, investigación y cátedra y en su carácter de servicio público” </w:t>
      </w: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bCs/>
          <w:color w:val="000000"/>
        </w:rPr>
        <w:t xml:space="preserve">Decreto 2566 de Septiembre 10 de 2003. </w:t>
      </w:r>
      <w:r w:rsidRPr="00D72718">
        <w:rPr>
          <w:rFonts w:cs="Verdana"/>
          <w:color w:val="000000"/>
        </w:rPr>
        <w:t xml:space="preserve">“Por el cual se establecen las condiciones mínimas de calidad y demás requisitos para el ofrecimiento y desarrollo de programas académicos de Educación Superior”, enuncia en el </w:t>
      </w:r>
      <w:r w:rsidRPr="00D72718">
        <w:rPr>
          <w:rFonts w:cs="Verdana"/>
          <w:b/>
          <w:bCs/>
          <w:color w:val="000000"/>
        </w:rPr>
        <w:t xml:space="preserve">Artículo 14. Políticas y Estrategias de Seguimiento a Egresados. </w:t>
      </w:r>
      <w:r w:rsidRPr="00D72718">
        <w:rPr>
          <w:rFonts w:cs="Verdana"/>
          <w:color w:val="000000"/>
        </w:rPr>
        <w:t xml:space="preserve">Que las Instituciones deberán demostrar la existencia de políticas y estrategias de seguimiento a egresados que: </w:t>
      </w: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Permitan valorar el impacto social del programa y el desempeño laboral de sus egresados, para su revisión y reestructuración, cuando sea necesario. </w:t>
      </w: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Faciliten el aprovechamiento de los desarrollos académicos en el área de conocimiento por parte de los egresados. </w:t>
      </w: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Estimulen el intercambio de experiencias profesionales e investigativas.1 </w:t>
      </w: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bCs/>
          <w:color w:val="000000"/>
        </w:rPr>
        <w:t xml:space="preserve">Ley 789 de 2002, art.40 </w:t>
      </w:r>
      <w:r w:rsidRPr="00D72718">
        <w:rPr>
          <w:rFonts w:cs="Verdana"/>
          <w:color w:val="000000"/>
        </w:rPr>
        <w:t xml:space="preserve">“Por la cual se dictan normas para apoyar el empleo y ampliar la protección social”. </w:t>
      </w:r>
    </w:p>
    <w:p w:rsidR="006D08E7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2C2DFA" w:rsidRPr="00D72718" w:rsidRDefault="006D08E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bCs/>
          <w:color w:val="000000"/>
        </w:rPr>
        <w:t>Decreto reglamentario 1014. “</w:t>
      </w:r>
      <w:r w:rsidRPr="00D72718">
        <w:rPr>
          <w:rFonts w:cs="Verdana"/>
          <w:color w:val="000000"/>
        </w:rPr>
        <w:t xml:space="preserve">Fomento a la Cultura del Emprendimiento” </w:t>
      </w:r>
      <w:r w:rsidRPr="00D72718">
        <w:rPr>
          <w:rFonts w:cs="Verdana"/>
          <w:b/>
          <w:bCs/>
          <w:color w:val="000000"/>
        </w:rPr>
        <w:t xml:space="preserve">ARTÍCULO 1º. : </w:t>
      </w:r>
      <w:r w:rsidRPr="00D72718">
        <w:rPr>
          <w:rFonts w:cs="Verdana"/>
          <w:color w:val="000000"/>
        </w:rPr>
        <w:t xml:space="preserve">El cual enuncia que todos los estamentos de educación del país, </w:t>
      </w:r>
      <w:r w:rsidR="002C2DFA" w:rsidRPr="00D72718">
        <w:t xml:space="preserve">entendiéndose como centros de educación: básica, formal y para el trabajo y desarrollo humano no formal, deberán contar con unidades de emprendimiento, desarrollo empresarial, y/o programas académicos o sistemas de información que estimulen la formación al emprendimiento y a la creación de empresas, cuya implementación reconozca que el emprendimiento es objeto de conocimiento y de investigación. </w:t>
      </w:r>
    </w:p>
    <w:p w:rsidR="002C2DFA" w:rsidRDefault="002C2DFA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023B" w:rsidRPr="00D72718" w:rsidRDefault="0090023B" w:rsidP="0090023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/>
          <w:bCs/>
          <w:sz w:val="22"/>
          <w:szCs w:val="22"/>
        </w:rPr>
        <w:t xml:space="preserve">Decreto No. 1001 </w:t>
      </w:r>
      <w:r w:rsidRPr="00D72718">
        <w:rPr>
          <w:rFonts w:asciiTheme="minorHAnsi" w:hAnsiTheme="minorHAnsi"/>
          <w:sz w:val="22"/>
          <w:szCs w:val="22"/>
        </w:rPr>
        <w:t xml:space="preserve">del Ministerio de Educación Nacional. Artículo No. 13, literal No. 12 “Políticas y Estrategias de Seguimiento a Egresados” La existencia de políticas y estrategias de seguimiento a egresados que: </w:t>
      </w:r>
    </w:p>
    <w:p w:rsidR="0090023B" w:rsidRPr="00D72718" w:rsidRDefault="0090023B" w:rsidP="0090023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 xml:space="preserve">Permitan valorar el impacto social del programa </w:t>
      </w:r>
    </w:p>
    <w:p w:rsidR="0090023B" w:rsidRPr="00D72718" w:rsidRDefault="0090023B" w:rsidP="0090023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 xml:space="preserve">Faciliten el aprovechamiento de los desarrollos académicos en el área del conocimiento por parte de los egresados. </w:t>
      </w:r>
    </w:p>
    <w:p w:rsidR="0090023B" w:rsidRDefault="0090023B" w:rsidP="0090023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>Estimulen el intercambio de experiencias profesionales e investigativas.</w:t>
      </w:r>
    </w:p>
    <w:p w:rsidR="0090023B" w:rsidRPr="00D72718" w:rsidRDefault="0090023B" w:rsidP="0090023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 xml:space="preserve"> </w:t>
      </w:r>
    </w:p>
    <w:p w:rsidR="0090023B" w:rsidRDefault="0090023B" w:rsidP="0090023B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93218">
        <w:rPr>
          <w:rFonts w:asciiTheme="minorHAnsi" w:hAnsiTheme="minorHAnsi"/>
          <w:b/>
          <w:sz w:val="22"/>
          <w:szCs w:val="22"/>
        </w:rPr>
        <w:t>CONPES 81 DE 2004</w:t>
      </w:r>
      <w:r>
        <w:rPr>
          <w:rFonts w:asciiTheme="minorHAnsi" w:hAnsiTheme="minorHAnsi"/>
          <w:sz w:val="22"/>
          <w:szCs w:val="22"/>
        </w:rPr>
        <w:t xml:space="preserve">  Consolidar un sistema de formación para el trabajo que atienda la pertinencia, la normalización, la capacitación y la certificación de la calidad de la oferta.</w:t>
      </w:r>
    </w:p>
    <w:p w:rsidR="0090023B" w:rsidRDefault="0090023B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023B" w:rsidRPr="00D72718" w:rsidRDefault="0090023B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1A7629" w:rsidRDefault="001A7629" w:rsidP="001A7629">
      <w:pPr>
        <w:pStyle w:val="Default"/>
        <w:jc w:val="center"/>
        <w:rPr>
          <w:sz w:val="14"/>
          <w:szCs w:val="14"/>
        </w:rPr>
      </w:pPr>
      <w:r w:rsidRPr="00A55D4A">
        <w:rPr>
          <w:sz w:val="14"/>
          <w:szCs w:val="14"/>
        </w:rPr>
        <w:object w:dxaOrig="4081" w:dyaOrig="1620">
          <v:shape id="_x0000_i1030" type="#_x0000_t75" style="width:116.95pt;height:44.95pt" o:ole="">
            <v:imagedata r:id="rId6" o:title=""/>
          </v:shape>
          <o:OLEObject Type="Embed" ProgID="PBrush" ShapeID="_x0000_i1030" DrawAspect="Content" ObjectID="_1327823699" r:id="rId12"/>
        </w:object>
      </w:r>
    </w:p>
    <w:p w:rsidR="001A7629" w:rsidRDefault="001A7629" w:rsidP="001A7629">
      <w:pPr>
        <w:pStyle w:val="Default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493218" w:rsidRDefault="00493218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93218">
        <w:rPr>
          <w:rFonts w:asciiTheme="minorHAnsi" w:hAnsiTheme="minorHAnsi"/>
          <w:b/>
          <w:sz w:val="22"/>
          <w:szCs w:val="22"/>
        </w:rPr>
        <w:t>Decreto 2020 de 2006.</w:t>
      </w:r>
      <w:r>
        <w:rPr>
          <w:rFonts w:asciiTheme="minorHAnsi" w:hAnsiTheme="minorHAnsi"/>
          <w:sz w:val="22"/>
          <w:szCs w:val="22"/>
        </w:rPr>
        <w:t xml:space="preserve">  Creó un sistema de calidad de formación para el trabajo, integrado al sistema nacional de calidad y articulado internacionalmente…….</w:t>
      </w:r>
    </w:p>
    <w:p w:rsidR="00493218" w:rsidRDefault="00493218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493218" w:rsidRDefault="00493218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93218">
        <w:rPr>
          <w:rFonts w:asciiTheme="minorHAnsi" w:hAnsiTheme="minorHAnsi"/>
          <w:b/>
          <w:sz w:val="22"/>
          <w:szCs w:val="22"/>
        </w:rPr>
        <w:t>CONPES 3360</w:t>
      </w:r>
      <w:r>
        <w:rPr>
          <w:rFonts w:asciiTheme="minorHAnsi" w:hAnsiTheme="minorHAnsi"/>
          <w:sz w:val="22"/>
          <w:szCs w:val="22"/>
        </w:rPr>
        <w:t xml:space="preserve">   Aboga por el fortalecimiento de la formación Técnica y Tecnológica</w:t>
      </w:r>
    </w:p>
    <w:p w:rsidR="00493218" w:rsidRPr="00D72718" w:rsidRDefault="00493218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741F7D" w:rsidRPr="00D72718" w:rsidRDefault="00741F7D" w:rsidP="00D72718">
      <w:pPr>
        <w:pStyle w:val="Default"/>
        <w:jc w:val="both"/>
        <w:rPr>
          <w:rFonts w:asciiTheme="minorHAnsi" w:hAnsiTheme="minorHAnsi"/>
          <w:b/>
          <w:sz w:val="22"/>
          <w:szCs w:val="22"/>
        </w:rPr>
      </w:pPr>
      <w:r w:rsidRPr="00D72718">
        <w:rPr>
          <w:rFonts w:asciiTheme="minorHAnsi" w:hAnsiTheme="minorHAnsi"/>
          <w:b/>
          <w:sz w:val="22"/>
          <w:szCs w:val="22"/>
        </w:rPr>
        <w:t xml:space="preserve">Plan Nacional Decenal  2006 – 2016 </w:t>
      </w:r>
      <w:r w:rsidRPr="00D72718">
        <w:rPr>
          <w:rFonts w:asciiTheme="minorHAnsi" w:hAnsiTheme="minorHAnsi"/>
          <w:sz w:val="22"/>
          <w:szCs w:val="22"/>
        </w:rPr>
        <w:t>donde quedó expresad</w:t>
      </w:r>
      <w:r w:rsidR="004525CB" w:rsidRPr="00D72718">
        <w:rPr>
          <w:rFonts w:asciiTheme="minorHAnsi" w:hAnsiTheme="minorHAnsi"/>
          <w:sz w:val="22"/>
          <w:szCs w:val="22"/>
        </w:rPr>
        <w:t xml:space="preserve">a la necesidad de garantizar u </w:t>
      </w:r>
      <w:r w:rsidRPr="00D72718">
        <w:rPr>
          <w:rFonts w:asciiTheme="minorHAnsi" w:hAnsiTheme="minorHAnsi"/>
          <w:sz w:val="22"/>
          <w:szCs w:val="22"/>
        </w:rPr>
        <w:t>sistema articulado y coherente en sus diferentes niveles de formación, incluyendo la educación para el trabajo y el desarrollo humano; un sistema que responda a</w:t>
      </w:r>
      <w:r w:rsidR="004525CB" w:rsidRPr="00D72718">
        <w:rPr>
          <w:rFonts w:asciiTheme="minorHAnsi" w:hAnsiTheme="minorHAnsi"/>
          <w:sz w:val="22"/>
          <w:szCs w:val="22"/>
        </w:rPr>
        <w:t xml:space="preserve"> </w:t>
      </w:r>
      <w:r w:rsidRPr="00D72718">
        <w:rPr>
          <w:rFonts w:asciiTheme="minorHAnsi" w:hAnsiTheme="minorHAnsi"/>
          <w:sz w:val="22"/>
          <w:szCs w:val="22"/>
        </w:rPr>
        <w:t>las necesidades socioeconómicas, políticas y culturales y legales del país……</w:t>
      </w:r>
    </w:p>
    <w:p w:rsidR="00D005F3" w:rsidRPr="00D72718" w:rsidRDefault="00D005F3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BD09A3" w:rsidRPr="00D72718" w:rsidRDefault="00741F7D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/>
          <w:sz w:val="22"/>
          <w:szCs w:val="22"/>
        </w:rPr>
        <w:t>Plan Sectorial y</w:t>
      </w:r>
      <w:r w:rsidR="00BD09A3" w:rsidRPr="00D72718">
        <w:rPr>
          <w:rFonts w:asciiTheme="minorHAnsi" w:hAnsiTheme="minorHAnsi"/>
          <w:b/>
          <w:sz w:val="22"/>
          <w:szCs w:val="22"/>
        </w:rPr>
        <w:t xml:space="preserve"> en </w:t>
      </w:r>
      <w:r w:rsidRPr="00D72718">
        <w:rPr>
          <w:rFonts w:asciiTheme="minorHAnsi" w:hAnsiTheme="minorHAnsi"/>
          <w:b/>
          <w:sz w:val="22"/>
          <w:szCs w:val="22"/>
        </w:rPr>
        <w:t xml:space="preserve"> </w:t>
      </w:r>
      <w:r w:rsidR="00BD09A3" w:rsidRPr="00D72718">
        <w:rPr>
          <w:rFonts w:asciiTheme="minorHAnsi" w:hAnsiTheme="minorHAnsi"/>
          <w:b/>
          <w:sz w:val="22"/>
          <w:szCs w:val="22"/>
        </w:rPr>
        <w:t xml:space="preserve">CONPES 3527 </w:t>
      </w:r>
      <w:r w:rsidR="00BD09A3" w:rsidRPr="00D72718">
        <w:rPr>
          <w:rFonts w:asciiTheme="minorHAnsi" w:hAnsiTheme="minorHAnsi"/>
          <w:sz w:val="22"/>
          <w:szCs w:val="22"/>
        </w:rPr>
        <w:t xml:space="preserve">(Política </w:t>
      </w:r>
      <w:r w:rsidR="007914B3" w:rsidRPr="00D72718">
        <w:rPr>
          <w:rFonts w:asciiTheme="minorHAnsi" w:hAnsiTheme="minorHAnsi"/>
          <w:sz w:val="22"/>
          <w:szCs w:val="22"/>
        </w:rPr>
        <w:t xml:space="preserve">Nacional </w:t>
      </w:r>
      <w:r w:rsidR="00BD09A3" w:rsidRPr="00D72718">
        <w:rPr>
          <w:rFonts w:asciiTheme="minorHAnsi" w:hAnsiTheme="minorHAnsi"/>
          <w:sz w:val="22"/>
          <w:szCs w:val="22"/>
        </w:rPr>
        <w:t>de Competitividad y Productividad) se asigna al sector de la educación un papel decisivo en el desarrollo de destrezas laborales y formación del recurso humano altamente calificado para responder a las demandas de la economía y que incluye:</w:t>
      </w:r>
    </w:p>
    <w:p w:rsidR="00BD09A3" w:rsidRPr="00D72718" w:rsidRDefault="00BD09A3" w:rsidP="00D72718">
      <w:pPr>
        <w:pStyle w:val="Default"/>
        <w:numPr>
          <w:ilvl w:val="0"/>
          <w:numId w:val="36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>Desarrollo de sectores de clase mundial</w:t>
      </w:r>
    </w:p>
    <w:p w:rsidR="00BD09A3" w:rsidRPr="00D72718" w:rsidRDefault="00BD09A3" w:rsidP="00D72718">
      <w:pPr>
        <w:pStyle w:val="Default"/>
        <w:numPr>
          <w:ilvl w:val="0"/>
          <w:numId w:val="36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>Aumento en la productividad y el empleo en sectores tradicionales</w:t>
      </w:r>
    </w:p>
    <w:p w:rsidR="00BD09A3" w:rsidRPr="00D72718" w:rsidRDefault="00BD09A3" w:rsidP="00D72718">
      <w:pPr>
        <w:pStyle w:val="Default"/>
        <w:numPr>
          <w:ilvl w:val="0"/>
          <w:numId w:val="36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>Formalización empresarial y laboral</w:t>
      </w:r>
    </w:p>
    <w:p w:rsidR="00BD09A3" w:rsidRPr="00D72718" w:rsidRDefault="00BD09A3" w:rsidP="00D72718">
      <w:pPr>
        <w:pStyle w:val="Default"/>
        <w:numPr>
          <w:ilvl w:val="0"/>
          <w:numId w:val="36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>Una estrategia de desarrollo de la ciencia, la tecnología y la innovación</w:t>
      </w:r>
    </w:p>
    <w:p w:rsidR="00BD09A3" w:rsidRPr="00D72718" w:rsidRDefault="00BD09A3" w:rsidP="00D72718">
      <w:pPr>
        <w:pStyle w:val="Default"/>
        <w:numPr>
          <w:ilvl w:val="0"/>
          <w:numId w:val="36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</w:rPr>
        <w:t>Un conjunto de estrategias transversales que contribuyan al incremento de la productividad en el conjunto de la econ</w:t>
      </w:r>
      <w:r w:rsidR="007C5A4F" w:rsidRPr="00D72718">
        <w:rPr>
          <w:rFonts w:asciiTheme="minorHAnsi" w:hAnsiTheme="minorHAnsi"/>
          <w:sz w:val="22"/>
          <w:szCs w:val="22"/>
        </w:rPr>
        <w:t>omía (</w:t>
      </w:r>
      <w:r w:rsidRPr="00D72718">
        <w:rPr>
          <w:rFonts w:asciiTheme="minorHAnsi" w:hAnsiTheme="minorHAnsi"/>
          <w:sz w:val="22"/>
          <w:szCs w:val="22"/>
        </w:rPr>
        <w:t>Educación para la pertinencia y desarrollo de destrezas laborales).</w:t>
      </w:r>
    </w:p>
    <w:p w:rsidR="00EE0C68" w:rsidRPr="00D72718" w:rsidRDefault="00EE0C68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/>
          <w:sz w:val="22"/>
          <w:szCs w:val="22"/>
        </w:rPr>
        <w:t xml:space="preserve">Plan de Desarrollo Departamental 2007- 2011. </w:t>
      </w:r>
      <w:r w:rsidRPr="00D72718">
        <w:rPr>
          <w:rFonts w:asciiTheme="minorHAnsi" w:hAnsiTheme="minorHAnsi"/>
          <w:sz w:val="22"/>
          <w:szCs w:val="22"/>
        </w:rPr>
        <w:t>Políticas departamental “Educación Superior y para el trabajo.</w:t>
      </w:r>
    </w:p>
    <w:p w:rsidR="00D005F3" w:rsidRPr="00D72718" w:rsidRDefault="00D005F3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E0DD6" w:rsidRPr="006652EB" w:rsidRDefault="008E0DD6" w:rsidP="00D72718">
      <w:pPr>
        <w:pStyle w:val="Default"/>
        <w:numPr>
          <w:ilvl w:val="0"/>
          <w:numId w:val="11"/>
        </w:numPr>
        <w:jc w:val="both"/>
        <w:rPr>
          <w:rFonts w:asciiTheme="minorHAnsi" w:hAnsiTheme="minorHAnsi"/>
          <w:b/>
        </w:rPr>
      </w:pPr>
      <w:r w:rsidRPr="006652EB">
        <w:rPr>
          <w:rFonts w:asciiTheme="minorHAnsi" w:hAnsiTheme="minorHAnsi"/>
          <w:b/>
        </w:rPr>
        <w:t>GENESIS DEL OBSERVATORIO LABORAL</w:t>
      </w:r>
    </w:p>
    <w:p w:rsidR="00D005F3" w:rsidRPr="00D72718" w:rsidRDefault="00D005F3" w:rsidP="00D72718">
      <w:pPr>
        <w:pStyle w:val="Default"/>
        <w:ind w:left="720"/>
        <w:jc w:val="both"/>
        <w:rPr>
          <w:rFonts w:asciiTheme="minorHAnsi" w:hAnsiTheme="minorHAnsi"/>
          <w:sz w:val="22"/>
          <w:szCs w:val="22"/>
        </w:rPr>
      </w:pPr>
    </w:p>
    <w:p w:rsidR="00D005F3" w:rsidRPr="00D72718" w:rsidRDefault="00D005F3" w:rsidP="00D72718">
      <w:pPr>
        <w:pStyle w:val="Default"/>
        <w:jc w:val="both"/>
        <w:rPr>
          <w:rFonts w:asciiTheme="minorHAnsi" w:hAnsiTheme="minorHAnsi"/>
          <w:sz w:val="22"/>
          <w:szCs w:val="22"/>
          <w:lang w:val="es-ES"/>
        </w:rPr>
      </w:pPr>
      <w:r w:rsidRPr="00D72718">
        <w:rPr>
          <w:rFonts w:asciiTheme="minorHAnsi" w:hAnsiTheme="minorHAnsi"/>
          <w:sz w:val="22"/>
          <w:szCs w:val="22"/>
          <w:lang w:val="es-ES"/>
        </w:rPr>
        <w:t xml:space="preserve">Surgió de la necesidad de identificar la formación  requerida de acuerdo con el desarrollo de las actividades productivas y las apuestas en competitividad del país. </w:t>
      </w:r>
    </w:p>
    <w:p w:rsidR="00E3430F" w:rsidRPr="00D72718" w:rsidRDefault="00E3430F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005F3" w:rsidRPr="00E14C37" w:rsidRDefault="00D005F3" w:rsidP="00E14C37">
      <w:pPr>
        <w:pStyle w:val="Default"/>
        <w:numPr>
          <w:ilvl w:val="0"/>
          <w:numId w:val="44"/>
        </w:numPr>
        <w:rPr>
          <w:rFonts w:asciiTheme="minorHAnsi" w:hAnsiTheme="minorHAnsi"/>
          <w:sz w:val="22"/>
          <w:szCs w:val="22"/>
        </w:rPr>
      </w:pPr>
      <w:r w:rsidRPr="00E14C37">
        <w:rPr>
          <w:rFonts w:asciiTheme="minorHAnsi" w:hAnsiTheme="minorHAnsi"/>
          <w:sz w:val="22"/>
          <w:szCs w:val="22"/>
          <w:lang w:val="es-ES"/>
        </w:rPr>
        <w:t xml:space="preserve">De Orientar </w:t>
      </w:r>
      <w:r w:rsidR="00E3430F" w:rsidRPr="00E14C37">
        <w:rPr>
          <w:rFonts w:asciiTheme="minorHAnsi" w:hAnsiTheme="minorHAnsi"/>
          <w:sz w:val="22"/>
          <w:szCs w:val="22"/>
          <w:lang w:val="es-ES"/>
        </w:rPr>
        <w:t xml:space="preserve">a los </w:t>
      </w:r>
      <w:r w:rsidR="00E14C37" w:rsidRPr="00E14C37">
        <w:rPr>
          <w:rFonts w:asciiTheme="minorHAnsi" w:hAnsiTheme="minorHAnsi"/>
          <w:sz w:val="22"/>
          <w:szCs w:val="22"/>
          <w:lang w:val="es-ES"/>
        </w:rPr>
        <w:t>bachilleres, los padres de familia, las instituciones de educación y al gobierno, para tomar las decisiones sobre cuál carrera escoger, en el caso de b</w:t>
      </w:r>
      <w:r w:rsidR="00E14C37">
        <w:rPr>
          <w:rFonts w:asciiTheme="minorHAnsi" w:hAnsiTheme="minorHAnsi"/>
          <w:sz w:val="22"/>
          <w:szCs w:val="22"/>
          <w:lang w:val="es-ES"/>
        </w:rPr>
        <w:t xml:space="preserve">achilleres y </w:t>
      </w:r>
      <w:r w:rsidR="00E14C37" w:rsidRPr="00E14C37">
        <w:rPr>
          <w:rFonts w:asciiTheme="minorHAnsi" w:hAnsiTheme="minorHAnsi"/>
          <w:sz w:val="22"/>
          <w:szCs w:val="22"/>
          <w:lang w:val="es-ES"/>
        </w:rPr>
        <w:t>padres, formular las políticas educativas en el caso del gobierno y las instituciones</w:t>
      </w:r>
      <w:r w:rsidRPr="00E14C37">
        <w:rPr>
          <w:rFonts w:asciiTheme="minorHAnsi" w:hAnsiTheme="minorHAnsi"/>
          <w:sz w:val="22"/>
          <w:szCs w:val="22"/>
          <w:lang w:val="es-ES"/>
        </w:rPr>
        <w:t xml:space="preserve"> y de paso observar cuáles son las profesiones con mayor demanda y cuál es la situación de los </w:t>
      </w:r>
      <w:r w:rsidR="00E3430F" w:rsidRPr="00E14C37">
        <w:rPr>
          <w:rFonts w:asciiTheme="minorHAnsi" w:hAnsiTheme="minorHAnsi"/>
          <w:sz w:val="22"/>
          <w:szCs w:val="22"/>
          <w:lang w:val="es-ES"/>
        </w:rPr>
        <w:t>graduados en el mercado laboral.</w:t>
      </w:r>
    </w:p>
    <w:p w:rsidR="00117618" w:rsidRDefault="00117618" w:rsidP="00D72718">
      <w:pPr>
        <w:pStyle w:val="Default"/>
        <w:jc w:val="both"/>
        <w:rPr>
          <w:rFonts w:asciiTheme="minorHAnsi" w:hAnsiTheme="minorHAnsi"/>
          <w:sz w:val="22"/>
          <w:szCs w:val="22"/>
          <w:lang w:val="es-ES"/>
        </w:rPr>
      </w:pPr>
    </w:p>
    <w:p w:rsidR="00CB4972" w:rsidRPr="00D72718" w:rsidRDefault="00E3430F" w:rsidP="00D72718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D72718">
        <w:rPr>
          <w:rFonts w:asciiTheme="minorHAnsi" w:hAnsiTheme="minorHAnsi"/>
          <w:sz w:val="22"/>
          <w:szCs w:val="22"/>
          <w:lang w:val="es-ES"/>
        </w:rPr>
        <w:t>Hace</w:t>
      </w:r>
      <w:r w:rsidR="000E284C">
        <w:rPr>
          <w:rFonts w:asciiTheme="minorHAnsi" w:hAnsiTheme="minorHAnsi"/>
          <w:sz w:val="22"/>
          <w:szCs w:val="22"/>
          <w:lang w:val="es-ES"/>
        </w:rPr>
        <w:t>r</w:t>
      </w:r>
      <w:r w:rsidRPr="00D72718">
        <w:rPr>
          <w:rFonts w:asciiTheme="minorHAnsi" w:hAnsiTheme="minorHAnsi"/>
          <w:sz w:val="22"/>
          <w:szCs w:val="22"/>
          <w:lang w:val="es-ES"/>
        </w:rPr>
        <w:t xml:space="preserve"> parte de las estrategias</w:t>
      </w:r>
      <w:r w:rsidRPr="00D72718">
        <w:rPr>
          <w:rFonts w:asciiTheme="minorHAnsi" w:hAnsiTheme="minorHAnsi"/>
          <w:bCs/>
          <w:sz w:val="22"/>
          <w:szCs w:val="22"/>
        </w:rPr>
        <w:t xml:space="preserve"> que promueve el MEN para mejorar la productividad y  competitividad en Colombia a </w:t>
      </w:r>
      <w:r w:rsidR="00E14C37">
        <w:rPr>
          <w:rFonts w:asciiTheme="minorHAnsi" w:hAnsiTheme="minorHAnsi"/>
          <w:bCs/>
          <w:sz w:val="22"/>
          <w:szCs w:val="22"/>
        </w:rPr>
        <w:t xml:space="preserve"> través de:</w:t>
      </w:r>
    </w:p>
    <w:p w:rsidR="00532688" w:rsidRPr="00D72718" w:rsidRDefault="00F40F69" w:rsidP="00D72718">
      <w:pPr>
        <w:pStyle w:val="Default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Cs/>
          <w:sz w:val="22"/>
          <w:szCs w:val="22"/>
        </w:rPr>
        <w:t xml:space="preserve">La Ampliación de cobertura,         </w:t>
      </w:r>
    </w:p>
    <w:p w:rsidR="0090023B" w:rsidRPr="00DE0329" w:rsidRDefault="00F40F69" w:rsidP="00DE0329">
      <w:pPr>
        <w:pStyle w:val="Default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Cs/>
          <w:sz w:val="22"/>
          <w:szCs w:val="22"/>
        </w:rPr>
        <w:t xml:space="preserve">Educación por competencias, </w:t>
      </w:r>
    </w:p>
    <w:p w:rsidR="00DE0329" w:rsidRPr="00D72718" w:rsidRDefault="00DE0329" w:rsidP="00DE0329">
      <w:pPr>
        <w:pStyle w:val="Default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Cs/>
          <w:sz w:val="22"/>
          <w:szCs w:val="22"/>
        </w:rPr>
        <w:t>Fortalecimiento de la educación técnica y tecnológica,</w:t>
      </w:r>
    </w:p>
    <w:p w:rsidR="00DE0329" w:rsidRPr="00D72718" w:rsidRDefault="00DE0329" w:rsidP="00DE0329">
      <w:pPr>
        <w:pStyle w:val="Default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Cs/>
          <w:sz w:val="22"/>
          <w:szCs w:val="22"/>
        </w:rPr>
        <w:t>Impulso a las tecnologías de la información y la Comunicación TICS</w:t>
      </w:r>
    </w:p>
    <w:p w:rsidR="00DE0329" w:rsidRPr="00DE0329" w:rsidRDefault="00DE0329" w:rsidP="00DE0329">
      <w:pPr>
        <w:pStyle w:val="Default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Cs/>
          <w:sz w:val="22"/>
          <w:szCs w:val="22"/>
        </w:rPr>
        <w:t xml:space="preserve">Bilingüismo </w:t>
      </w:r>
    </w:p>
    <w:p w:rsidR="00DE0329" w:rsidRPr="000E284C" w:rsidRDefault="00DE0329" w:rsidP="00DE0329">
      <w:pPr>
        <w:pStyle w:val="Default"/>
        <w:numPr>
          <w:ilvl w:val="0"/>
          <w:numId w:val="13"/>
        </w:numPr>
        <w:jc w:val="both"/>
        <w:rPr>
          <w:rFonts w:asciiTheme="minorHAnsi" w:hAnsiTheme="minorHAnsi"/>
          <w:sz w:val="22"/>
          <w:szCs w:val="22"/>
          <w:u w:val="single"/>
        </w:rPr>
      </w:pPr>
      <w:r w:rsidRPr="000E284C">
        <w:rPr>
          <w:rFonts w:asciiTheme="minorHAnsi" w:hAnsiTheme="minorHAnsi"/>
          <w:bCs/>
          <w:sz w:val="22"/>
          <w:szCs w:val="22"/>
          <w:u w:val="single"/>
        </w:rPr>
        <w:t>Consolidación del Observatorio Labora</w:t>
      </w:r>
      <w:r w:rsidR="00E14C37" w:rsidRPr="000E284C">
        <w:rPr>
          <w:rFonts w:asciiTheme="minorHAnsi" w:hAnsiTheme="minorHAnsi"/>
          <w:bCs/>
          <w:sz w:val="22"/>
          <w:szCs w:val="22"/>
          <w:u w:val="single"/>
        </w:rPr>
        <w:t>l</w:t>
      </w:r>
    </w:p>
    <w:p w:rsidR="0090023B" w:rsidRDefault="0090023B" w:rsidP="0090023B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</w:p>
    <w:p w:rsidR="0090023B" w:rsidRDefault="0090023B" w:rsidP="0090023B">
      <w:pPr>
        <w:pStyle w:val="Default"/>
        <w:jc w:val="center"/>
        <w:rPr>
          <w:sz w:val="14"/>
          <w:szCs w:val="14"/>
        </w:rPr>
      </w:pPr>
      <w:r w:rsidRPr="00A55D4A">
        <w:rPr>
          <w:sz w:val="14"/>
          <w:szCs w:val="14"/>
        </w:rPr>
        <w:object w:dxaOrig="4081" w:dyaOrig="1620">
          <v:shape id="_x0000_i1031" type="#_x0000_t75" style="width:116.95pt;height:44.95pt" o:ole="">
            <v:imagedata r:id="rId6" o:title=""/>
          </v:shape>
          <o:OLEObject Type="Embed" ProgID="PBrush" ShapeID="_x0000_i1031" DrawAspect="Content" ObjectID="_1327823700" r:id="rId13"/>
        </w:object>
      </w:r>
    </w:p>
    <w:p w:rsidR="0090023B" w:rsidRPr="00D72718" w:rsidRDefault="0090023B" w:rsidP="0090023B">
      <w:pPr>
        <w:pStyle w:val="Default"/>
        <w:jc w:val="center"/>
        <w:rPr>
          <w:rFonts w:asciiTheme="minorHAnsi" w:hAnsiTheme="minorHAnsi"/>
          <w:sz w:val="22"/>
          <w:szCs w:val="22"/>
        </w:rPr>
      </w:pPr>
    </w:p>
    <w:p w:rsidR="008E0DD6" w:rsidRPr="00D72718" w:rsidRDefault="008E0DD6" w:rsidP="00D72718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D72718" w:rsidRPr="006652EB" w:rsidRDefault="00D72718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24"/>
          <w:szCs w:val="24"/>
        </w:rPr>
      </w:pPr>
      <w:r w:rsidRPr="006652EB">
        <w:rPr>
          <w:rFonts w:cs="Verdana"/>
          <w:b/>
          <w:color w:val="000000"/>
          <w:sz w:val="24"/>
          <w:szCs w:val="24"/>
        </w:rPr>
        <w:t>OBJETIVOS DEL OBSERVATORIO LABORAL</w:t>
      </w:r>
    </w:p>
    <w:p w:rsidR="00D72718" w:rsidRPr="006652EB" w:rsidRDefault="00D72718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24"/>
          <w:szCs w:val="24"/>
        </w:rPr>
      </w:pPr>
    </w:p>
    <w:p w:rsidR="00D72718" w:rsidRPr="00D72718" w:rsidRDefault="00D72718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Los objetivos fundamentales del Observatorio Laboral Para Boyacá son:</w:t>
      </w:r>
    </w:p>
    <w:p w:rsidR="00D72718" w:rsidRPr="00D72718" w:rsidRDefault="00D72718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D72718" w:rsidRDefault="00D72718" w:rsidP="00D72718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Realizar el análisis y diseño para proyectar o re</w:t>
      </w:r>
      <w:r w:rsidR="003465AA">
        <w:rPr>
          <w:rFonts w:cs="TimesNewRoman"/>
          <w:lang w:val="es-ES"/>
        </w:rPr>
        <w:t>-</w:t>
      </w:r>
      <w:r w:rsidRPr="00D72718">
        <w:rPr>
          <w:rFonts w:cs="TimesNewRoman"/>
          <w:lang w:val="es-ES"/>
        </w:rPr>
        <w:t>direccionar  los planes  de educación Pertinente  y la ocupación  como lo indica el CRC y el CNC.</w:t>
      </w:r>
    </w:p>
    <w:p w:rsidR="003465AA" w:rsidRPr="00D72718" w:rsidRDefault="003465AA" w:rsidP="003465AA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D72718" w:rsidRDefault="00D72718" w:rsidP="00D72718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Orientar y canalizar el talento de los jóvenes para que se formen en profesiones y ocupaciones productivas que los hagan elegibles ante los cambios tecnológicos y del entorno económico del sector productivo.</w:t>
      </w:r>
    </w:p>
    <w:p w:rsidR="003465AA" w:rsidRPr="003465AA" w:rsidRDefault="003465AA" w:rsidP="003465AA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3465AA" w:rsidRDefault="003465AA" w:rsidP="00D72718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>
        <w:rPr>
          <w:rFonts w:cs="TimesNewRoman"/>
          <w:lang w:val="es-ES"/>
        </w:rPr>
        <w:t>Permitir</w:t>
      </w:r>
      <w:r w:rsidRPr="003465AA">
        <w:rPr>
          <w:rFonts w:cs="TimesNewRoman"/>
          <w:lang w:val="es-ES"/>
        </w:rPr>
        <w:t xml:space="preserve"> que las instituciones de educación superior analicen la pertinencia laboral de los programas que ofrecen y los bachilleres cuenten con un recurso más completo de información a la hora de elegir carrera.</w:t>
      </w:r>
    </w:p>
    <w:p w:rsidR="003465AA" w:rsidRPr="003465AA" w:rsidRDefault="003465AA" w:rsidP="003465AA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D72718" w:rsidRPr="00D72718" w:rsidRDefault="00D72718" w:rsidP="00D72718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Prevenir el desempleo y ser un catalizador para promover el cambio de tendencias educativas y la formación en áreas pertinentes, vinculando la oferta educativa con las necesidades reales cambiantes del sector productivo.</w:t>
      </w:r>
    </w:p>
    <w:p w:rsidR="00D72718" w:rsidRPr="00D72718" w:rsidRDefault="00D72718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,Bold"/>
          <w:b/>
          <w:bCs/>
          <w:lang w:val="es-ES"/>
        </w:rPr>
      </w:pPr>
    </w:p>
    <w:p w:rsidR="00D72718" w:rsidRPr="00D72718" w:rsidRDefault="00D72718" w:rsidP="00D72718">
      <w:pPr>
        <w:pStyle w:val="Default"/>
        <w:jc w:val="both"/>
        <w:rPr>
          <w:rFonts w:asciiTheme="minorHAnsi" w:hAnsiTheme="minorHAnsi"/>
          <w:b/>
          <w:sz w:val="22"/>
          <w:szCs w:val="22"/>
        </w:rPr>
      </w:pPr>
    </w:p>
    <w:p w:rsidR="008E0DD6" w:rsidRPr="006652EB" w:rsidRDefault="00A50E59" w:rsidP="00D72718">
      <w:pPr>
        <w:pStyle w:val="Default"/>
        <w:numPr>
          <w:ilvl w:val="0"/>
          <w:numId w:val="11"/>
        </w:numPr>
        <w:jc w:val="both"/>
        <w:rPr>
          <w:rFonts w:asciiTheme="minorHAnsi" w:hAnsiTheme="minorHAnsi"/>
          <w:b/>
        </w:rPr>
      </w:pPr>
      <w:r w:rsidRPr="006652EB">
        <w:rPr>
          <w:rFonts w:asciiTheme="minorHAnsi" w:hAnsiTheme="minorHAnsi"/>
          <w:b/>
        </w:rPr>
        <w:t xml:space="preserve">DESCRIPCION DEL PROGRAMA </w:t>
      </w:r>
    </w:p>
    <w:p w:rsidR="00E3430F" w:rsidRPr="006652EB" w:rsidRDefault="00E3430F" w:rsidP="00D72718">
      <w:pPr>
        <w:pStyle w:val="Default"/>
        <w:jc w:val="both"/>
        <w:rPr>
          <w:rFonts w:asciiTheme="minorHAnsi" w:hAnsiTheme="minorHAnsi"/>
          <w:b/>
          <w:bCs/>
        </w:rPr>
      </w:pPr>
    </w:p>
    <w:p w:rsidR="008D30FE" w:rsidRPr="008D30FE" w:rsidRDefault="00733C94" w:rsidP="00D72718">
      <w:pPr>
        <w:pStyle w:val="Default"/>
        <w:numPr>
          <w:ilvl w:val="0"/>
          <w:numId w:val="37"/>
        </w:numPr>
        <w:jc w:val="both"/>
        <w:rPr>
          <w:rFonts w:asciiTheme="minorHAnsi" w:hAnsiTheme="minorHAnsi"/>
          <w:bCs/>
          <w:sz w:val="22"/>
          <w:szCs w:val="22"/>
          <w:lang w:val="es-ES"/>
        </w:rPr>
      </w:pPr>
      <w:r w:rsidRPr="00100C20">
        <w:rPr>
          <w:rFonts w:asciiTheme="minorHAnsi" w:hAnsiTheme="minorHAnsi"/>
          <w:bCs/>
          <w:sz w:val="22"/>
          <w:szCs w:val="22"/>
          <w:lang w:val="es-ES"/>
        </w:rPr>
        <w:t>El Observatorio Laboral para la Educación es un</w:t>
      </w:r>
      <w:r w:rsidR="00430F36" w:rsidRPr="00100C20">
        <w:rPr>
          <w:rFonts w:asciiTheme="minorHAnsi" w:hAnsiTheme="minorHAnsi"/>
          <w:bCs/>
          <w:sz w:val="22"/>
          <w:szCs w:val="22"/>
          <w:lang w:val="es-ES"/>
        </w:rPr>
        <w:t xml:space="preserve"> servicio público </w:t>
      </w:r>
      <w:r w:rsidRPr="00100C20">
        <w:rPr>
          <w:rFonts w:asciiTheme="minorHAnsi" w:hAnsiTheme="minorHAnsi"/>
          <w:bCs/>
          <w:sz w:val="22"/>
          <w:szCs w:val="22"/>
          <w:lang w:val="es-ES"/>
        </w:rPr>
        <w:t xml:space="preserve"> de Información</w:t>
      </w:r>
      <w:r w:rsidR="00A50E59" w:rsidRPr="00100C20">
        <w:rPr>
          <w:rFonts w:asciiTheme="minorHAnsi" w:hAnsiTheme="minorHAnsi" w:cs="TimesNewRoman"/>
          <w:sz w:val="22"/>
          <w:szCs w:val="22"/>
          <w:lang w:val="es-ES"/>
        </w:rPr>
        <w:t xml:space="preserve"> </w:t>
      </w:r>
      <w:r w:rsidR="00C5013B" w:rsidRPr="00100C20">
        <w:rPr>
          <w:rFonts w:asciiTheme="minorHAnsi" w:hAnsiTheme="minorHAnsi" w:cs="TimesNewRoman"/>
          <w:sz w:val="22"/>
          <w:szCs w:val="22"/>
          <w:lang w:val="es-ES"/>
        </w:rPr>
        <w:t>en línea</w:t>
      </w:r>
      <w:r w:rsidR="00A50E59" w:rsidRPr="00100C20">
        <w:rPr>
          <w:rFonts w:asciiTheme="minorHAnsi" w:hAnsiTheme="minorHAnsi" w:cs="TimesNewRoman"/>
          <w:sz w:val="22"/>
          <w:szCs w:val="22"/>
          <w:lang w:val="es-ES"/>
        </w:rPr>
        <w:t xml:space="preserve"> y gratuito que</w:t>
      </w:r>
      <w:r w:rsidR="00C5013B" w:rsidRPr="00100C20">
        <w:rPr>
          <w:rFonts w:asciiTheme="minorHAnsi" w:hAnsiTheme="minorHAnsi" w:cs="TimesNewRoman"/>
          <w:sz w:val="22"/>
          <w:szCs w:val="22"/>
          <w:lang w:val="es-ES"/>
        </w:rPr>
        <w:t xml:space="preserve"> el MEN pone a disposición</w:t>
      </w:r>
      <w:r w:rsidR="00C5013B">
        <w:rPr>
          <w:rFonts w:asciiTheme="minorHAnsi" w:hAnsiTheme="minorHAnsi" w:cs="TimesNewRoman"/>
          <w:lang w:val="es-ES"/>
        </w:rPr>
        <w:t>,</w:t>
      </w:r>
      <w:r w:rsidR="00A50E59" w:rsidRPr="00D72718">
        <w:rPr>
          <w:rFonts w:asciiTheme="minorHAnsi" w:hAnsiTheme="minorHAnsi" w:cs="TimesNewRoman"/>
          <w:lang w:val="es-ES"/>
        </w:rPr>
        <w:t xml:space="preserve"> a través del portal de Internet</w:t>
      </w:r>
      <w:r w:rsidR="00D72718">
        <w:rPr>
          <w:rFonts w:asciiTheme="minorHAnsi" w:hAnsiTheme="minorHAnsi" w:cs="TimesNewRoman"/>
          <w:lang w:val="es-ES"/>
        </w:rPr>
        <w:t xml:space="preserve"> </w:t>
      </w:r>
      <w:r w:rsidR="00A50E59" w:rsidRPr="00D72718">
        <w:rPr>
          <w:rFonts w:asciiTheme="minorHAnsi" w:hAnsiTheme="minorHAnsi" w:cs="TimesNewRoman"/>
          <w:color w:val="0000FF"/>
          <w:lang w:val="es-ES"/>
        </w:rPr>
        <w:t xml:space="preserve">www.observatoriolaboral.gov.co/ Sedboyaca.gov.co, </w:t>
      </w:r>
      <w:r w:rsidRPr="00D72718">
        <w:rPr>
          <w:rFonts w:asciiTheme="minorHAnsi" w:hAnsiTheme="minorHAnsi"/>
          <w:bCs/>
          <w:sz w:val="22"/>
          <w:szCs w:val="22"/>
          <w:lang w:val="es-ES"/>
        </w:rPr>
        <w:t xml:space="preserve"> brinda herramientas valiosas para analizar la pertinencia de la educación a partir del seguimiento a los graduados y su </w:t>
      </w:r>
      <w:proofErr w:type="spellStart"/>
      <w:r w:rsidRPr="00C5013B">
        <w:rPr>
          <w:rFonts w:asciiTheme="minorHAnsi" w:hAnsiTheme="minorHAnsi"/>
          <w:bCs/>
          <w:color w:val="auto"/>
          <w:sz w:val="22"/>
          <w:szCs w:val="22"/>
          <w:lang w:val="es-ES"/>
        </w:rPr>
        <w:t>empleabilidad</w:t>
      </w:r>
      <w:proofErr w:type="spellEnd"/>
      <w:r w:rsidRPr="00C5013B">
        <w:rPr>
          <w:rFonts w:asciiTheme="minorHAnsi" w:hAnsiTheme="minorHAnsi"/>
          <w:bCs/>
          <w:color w:val="auto"/>
          <w:sz w:val="22"/>
          <w:szCs w:val="22"/>
          <w:lang w:val="es-ES"/>
        </w:rPr>
        <w:t xml:space="preserve"> </w:t>
      </w:r>
      <w:r w:rsidRPr="00D72718">
        <w:rPr>
          <w:rFonts w:asciiTheme="minorHAnsi" w:hAnsiTheme="minorHAnsi"/>
          <w:bCs/>
          <w:sz w:val="22"/>
          <w:szCs w:val="22"/>
          <w:lang w:val="es-ES"/>
        </w:rPr>
        <w:t>en el mercado laboral</w:t>
      </w:r>
      <w:r w:rsidR="00C5013B">
        <w:rPr>
          <w:rFonts w:asciiTheme="minorHAnsi" w:hAnsiTheme="minorHAnsi"/>
          <w:bCs/>
          <w:sz w:val="22"/>
          <w:szCs w:val="22"/>
          <w:lang w:val="es-ES"/>
        </w:rPr>
        <w:t>,</w:t>
      </w:r>
      <w:r w:rsidRPr="00D72718">
        <w:rPr>
          <w:rFonts w:asciiTheme="minorHAnsi" w:hAnsiTheme="minorHAnsi"/>
          <w:bCs/>
          <w:sz w:val="22"/>
          <w:szCs w:val="22"/>
          <w:lang w:val="es-ES"/>
        </w:rPr>
        <w:t xml:space="preserve"> contribuyendo de esta forma al mejoramiento</w:t>
      </w:r>
      <w:r w:rsidR="00D72718" w:rsidRPr="00D72718">
        <w:rPr>
          <w:rFonts w:asciiTheme="minorHAnsi" w:hAnsiTheme="minorHAnsi"/>
          <w:bCs/>
          <w:sz w:val="22"/>
          <w:szCs w:val="22"/>
          <w:lang w:val="es-ES"/>
        </w:rPr>
        <w:t xml:space="preserve">  </w:t>
      </w:r>
      <w:r w:rsidRPr="00D72718">
        <w:rPr>
          <w:rFonts w:asciiTheme="minorHAnsi" w:hAnsiTheme="minorHAnsi"/>
          <w:bCs/>
          <w:sz w:val="22"/>
          <w:szCs w:val="22"/>
          <w:lang w:val="es-ES"/>
        </w:rPr>
        <w:t xml:space="preserve"> de la calidad de los </w:t>
      </w:r>
      <w:r w:rsidR="00D72718" w:rsidRPr="00D72718">
        <w:rPr>
          <w:rFonts w:asciiTheme="minorHAnsi" w:hAnsiTheme="minorHAnsi"/>
          <w:bCs/>
          <w:sz w:val="22"/>
          <w:szCs w:val="22"/>
          <w:lang w:val="es-ES"/>
        </w:rPr>
        <w:t>programas académicos ofrecidos y la implementación de nuevos</w:t>
      </w:r>
      <w:r w:rsidR="00C5013B">
        <w:rPr>
          <w:rFonts w:asciiTheme="minorHAnsi" w:hAnsiTheme="minorHAnsi"/>
          <w:bCs/>
          <w:sz w:val="22"/>
          <w:szCs w:val="22"/>
          <w:lang w:val="es-ES"/>
        </w:rPr>
        <w:t>,</w:t>
      </w:r>
      <w:r w:rsidR="00D72718" w:rsidRPr="00D72718">
        <w:rPr>
          <w:rFonts w:asciiTheme="minorHAnsi" w:hAnsiTheme="minorHAnsi"/>
          <w:bCs/>
          <w:sz w:val="22"/>
          <w:szCs w:val="22"/>
          <w:lang w:val="es-ES"/>
        </w:rPr>
        <w:t xml:space="preserve"> requeridos por el sector empresarial</w:t>
      </w:r>
      <w:r w:rsidR="00430F36">
        <w:rPr>
          <w:rFonts w:asciiTheme="minorHAnsi" w:hAnsiTheme="minorHAnsi"/>
          <w:bCs/>
          <w:sz w:val="22"/>
          <w:szCs w:val="22"/>
          <w:lang w:val="es-ES"/>
        </w:rPr>
        <w:t>.</w:t>
      </w:r>
      <w:r w:rsidR="008D30FE" w:rsidRPr="008D30FE">
        <w:rPr>
          <w:rFonts w:ascii="Calibri" w:eastAsia="+mn-ea" w:hAnsi="Calibri" w:cs="+mn-cs"/>
          <w:kern w:val="24"/>
          <w:sz w:val="60"/>
          <w:szCs w:val="60"/>
          <w:lang w:val="es-ES"/>
        </w:rPr>
        <w:t xml:space="preserve"> </w:t>
      </w:r>
    </w:p>
    <w:p w:rsidR="008D30FE" w:rsidRPr="008D30FE" w:rsidRDefault="008D30FE" w:rsidP="008D30FE">
      <w:pPr>
        <w:pStyle w:val="Default"/>
        <w:ind w:left="720"/>
        <w:jc w:val="both"/>
        <w:rPr>
          <w:rFonts w:asciiTheme="minorHAnsi" w:hAnsiTheme="minorHAnsi"/>
          <w:bCs/>
          <w:sz w:val="22"/>
          <w:szCs w:val="22"/>
          <w:lang w:val="es-ES"/>
        </w:rPr>
      </w:pPr>
    </w:p>
    <w:p w:rsidR="00430F36" w:rsidRDefault="008D30FE" w:rsidP="00D72718">
      <w:pPr>
        <w:pStyle w:val="Default"/>
        <w:numPr>
          <w:ilvl w:val="0"/>
          <w:numId w:val="37"/>
        </w:numPr>
        <w:jc w:val="both"/>
        <w:rPr>
          <w:rFonts w:asciiTheme="minorHAnsi" w:hAnsiTheme="minorHAnsi"/>
          <w:bCs/>
          <w:sz w:val="22"/>
          <w:szCs w:val="22"/>
          <w:lang w:val="es-ES"/>
        </w:rPr>
      </w:pPr>
      <w:r>
        <w:rPr>
          <w:rFonts w:asciiTheme="minorHAnsi" w:hAnsiTheme="minorHAnsi"/>
          <w:bCs/>
          <w:sz w:val="22"/>
          <w:szCs w:val="22"/>
          <w:lang w:val="es-ES"/>
        </w:rPr>
        <w:t>U</w:t>
      </w:r>
      <w:r w:rsidRPr="008D30FE">
        <w:rPr>
          <w:rFonts w:asciiTheme="minorHAnsi" w:hAnsiTheme="minorHAnsi"/>
          <w:bCs/>
          <w:sz w:val="22"/>
          <w:szCs w:val="22"/>
          <w:lang w:val="es-ES"/>
        </w:rPr>
        <w:t xml:space="preserve">n servicio de información accesible, permanente y </w:t>
      </w:r>
      <w:proofErr w:type="gramStart"/>
      <w:r w:rsidRPr="008D30FE">
        <w:rPr>
          <w:rFonts w:asciiTheme="minorHAnsi" w:hAnsiTheme="minorHAnsi"/>
          <w:bCs/>
          <w:sz w:val="22"/>
          <w:szCs w:val="22"/>
          <w:lang w:val="es-ES"/>
        </w:rPr>
        <w:t>gratuito</w:t>
      </w:r>
      <w:proofErr w:type="gramEnd"/>
      <w:r w:rsidRPr="008D30FE">
        <w:rPr>
          <w:rFonts w:asciiTheme="minorHAnsi" w:hAnsiTheme="minorHAnsi"/>
          <w:bCs/>
          <w:sz w:val="22"/>
          <w:szCs w:val="22"/>
          <w:lang w:val="es-ES"/>
        </w:rPr>
        <w:t xml:space="preserve"> a la población, sobre el comportamiento, dinámica, tendencias y características de las ocupaciones, el empleo y profesiones en el país.</w:t>
      </w:r>
    </w:p>
    <w:p w:rsidR="00733C94" w:rsidRPr="00D72718" w:rsidRDefault="00D72718" w:rsidP="00430F36">
      <w:pPr>
        <w:pStyle w:val="Default"/>
        <w:ind w:left="360"/>
        <w:jc w:val="both"/>
        <w:rPr>
          <w:rFonts w:asciiTheme="minorHAnsi" w:hAnsiTheme="minorHAnsi"/>
          <w:bCs/>
          <w:sz w:val="22"/>
          <w:szCs w:val="22"/>
          <w:lang w:val="es-ES"/>
        </w:rPr>
      </w:pPr>
      <w:r w:rsidRPr="00D72718">
        <w:rPr>
          <w:rFonts w:asciiTheme="minorHAnsi" w:hAnsiTheme="minorHAnsi"/>
          <w:bCs/>
          <w:sz w:val="22"/>
          <w:szCs w:val="22"/>
          <w:lang w:val="es-ES"/>
        </w:rPr>
        <w:t xml:space="preserve"> </w:t>
      </w:r>
    </w:p>
    <w:p w:rsidR="00A50E59" w:rsidRPr="00D72718" w:rsidRDefault="00A50E59" w:rsidP="00D72718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Integra un conjunto de instrumentos de medición, análisis, seguimiento y divulgación sistemática del comportamiento, características de los egresados, las carreras  y ocupaciones más ofertadas, que puede ser consultado.</w:t>
      </w:r>
    </w:p>
    <w:p w:rsidR="00733C94" w:rsidRPr="00D72718" w:rsidRDefault="00733C94" w:rsidP="00D72718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733C94" w:rsidRPr="00117618" w:rsidRDefault="00733C94" w:rsidP="00D72718">
      <w:pPr>
        <w:pStyle w:val="Default"/>
        <w:numPr>
          <w:ilvl w:val="0"/>
          <w:numId w:val="37"/>
        </w:numPr>
        <w:jc w:val="both"/>
        <w:rPr>
          <w:rFonts w:asciiTheme="minorHAnsi" w:hAnsiTheme="minorHAnsi"/>
          <w:sz w:val="22"/>
          <w:szCs w:val="22"/>
        </w:rPr>
      </w:pPr>
      <w:r w:rsidRPr="00D72718">
        <w:rPr>
          <w:rFonts w:asciiTheme="minorHAnsi" w:hAnsiTheme="minorHAnsi"/>
          <w:bCs/>
          <w:sz w:val="22"/>
          <w:szCs w:val="22"/>
          <w:lang w:val="es-ES"/>
        </w:rPr>
        <w:t>A través del Observatorio se busca orientar la expansión del sistema educativo articulando a la oferta con las oportunidades de desarrollo de cada región y la política de productividad y competitividad del país.</w:t>
      </w:r>
    </w:p>
    <w:p w:rsidR="00733C94" w:rsidRDefault="00FF0261" w:rsidP="00117618">
      <w:pPr>
        <w:pStyle w:val="Prrafodelista"/>
        <w:jc w:val="center"/>
        <w:rPr>
          <w:sz w:val="14"/>
          <w:szCs w:val="14"/>
        </w:rPr>
      </w:pPr>
      <w:r w:rsidRPr="00A55D4A">
        <w:rPr>
          <w:sz w:val="14"/>
          <w:szCs w:val="14"/>
        </w:rPr>
        <w:object w:dxaOrig="4081" w:dyaOrig="1620">
          <v:shape id="_x0000_i1032" type="#_x0000_t75" style="width:116.95pt;height:44.95pt" o:ole="">
            <v:imagedata r:id="rId6" o:title=""/>
          </v:shape>
          <o:OLEObject Type="Embed" ProgID="PBrush" ShapeID="_x0000_i1032" DrawAspect="Content" ObjectID="_1327823701" r:id="rId14"/>
        </w:object>
      </w:r>
    </w:p>
    <w:p w:rsidR="00FF0261" w:rsidRPr="00117618" w:rsidRDefault="00FF0261" w:rsidP="00117618">
      <w:pPr>
        <w:pStyle w:val="Prrafodelista"/>
        <w:jc w:val="center"/>
      </w:pPr>
    </w:p>
    <w:p w:rsidR="00DE0329" w:rsidRPr="00E50F4E" w:rsidRDefault="00F40F69" w:rsidP="00E50F4E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  <w:r w:rsidRPr="00D72718">
        <w:rPr>
          <w:rFonts w:cs="Verdana"/>
          <w:bCs/>
          <w:iCs/>
          <w:color w:val="000000"/>
          <w:lang w:val="es-ES"/>
        </w:rPr>
        <w:t>Es una fuente de información que reúne datos concretos para interpretar las relaciones entre el mundo de la educación superior y el mundo laboral, el empleo y profesiones en el país.</w:t>
      </w:r>
    </w:p>
    <w:p w:rsidR="00B90DD9" w:rsidRPr="00D72718" w:rsidRDefault="00B90DD9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532688" w:rsidRPr="00D72718" w:rsidRDefault="00F40F69" w:rsidP="00D72718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  <w:r w:rsidRPr="00D72718">
        <w:rPr>
          <w:rFonts w:cs="Verdana"/>
          <w:bCs/>
          <w:iCs/>
          <w:color w:val="000000"/>
          <w:lang w:val="es-ES"/>
        </w:rPr>
        <w:t>Fuente de  información oportuna a los bachilleres, los padres de familia, las instituciones de educación y al gobierno, para tomar las decisiones sobre cuál carrera escoger</w:t>
      </w:r>
      <w:r w:rsidR="00B90DD9" w:rsidRPr="00D72718">
        <w:rPr>
          <w:rFonts w:cs="Verdana"/>
          <w:bCs/>
          <w:iCs/>
          <w:color w:val="000000"/>
          <w:lang w:val="es-ES"/>
        </w:rPr>
        <w:t>.</w:t>
      </w:r>
    </w:p>
    <w:p w:rsidR="00B90DD9" w:rsidRPr="00D72718" w:rsidRDefault="00B90DD9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532688" w:rsidRDefault="00F40F69" w:rsidP="00D72718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  <w:r w:rsidRPr="00D72718">
        <w:rPr>
          <w:rFonts w:cs="Verdana"/>
          <w:bCs/>
          <w:iCs/>
          <w:color w:val="000000"/>
          <w:lang w:val="es-ES"/>
        </w:rPr>
        <w:t>Orienta y canaliza el talento de los jóvenes para que se formen en profesiones y ocupaciones productivas que los hagan elegibles ante los cambios tecnológicos y del entorno económico del sector productivo</w:t>
      </w:r>
      <w:r w:rsidR="00F04291" w:rsidRPr="00D72718">
        <w:rPr>
          <w:rFonts w:cs="Verdana"/>
          <w:bCs/>
          <w:iCs/>
          <w:color w:val="000000"/>
          <w:lang w:val="es-ES"/>
        </w:rPr>
        <w:t>.</w:t>
      </w:r>
    </w:p>
    <w:p w:rsidR="00C5013B" w:rsidRPr="00C5013B" w:rsidRDefault="00C5013B" w:rsidP="00C5013B">
      <w:pPr>
        <w:pStyle w:val="Prrafodelista"/>
        <w:rPr>
          <w:rFonts w:cs="Verdana"/>
          <w:bCs/>
          <w:iCs/>
          <w:color w:val="000000"/>
          <w:lang w:val="es-ES"/>
        </w:rPr>
      </w:pPr>
    </w:p>
    <w:p w:rsidR="00C5013B" w:rsidRPr="00D72718" w:rsidRDefault="00C5013B" w:rsidP="00D72718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  <w:r>
        <w:rPr>
          <w:rFonts w:cs="Verdana"/>
          <w:bCs/>
          <w:iCs/>
          <w:color w:val="000000"/>
          <w:lang w:val="es-ES"/>
        </w:rPr>
        <w:t xml:space="preserve">Se podrá </w:t>
      </w:r>
      <w:r w:rsidRPr="00C5013B">
        <w:rPr>
          <w:rFonts w:cs="Verdana"/>
          <w:bCs/>
          <w:iCs/>
          <w:color w:val="000000"/>
          <w:lang w:val="es-ES"/>
        </w:rPr>
        <w:t xml:space="preserve">encontrar información sobre los perfiles y características de trabajo para las profesiones más representativas  y </w:t>
      </w:r>
      <w:r>
        <w:rPr>
          <w:rFonts w:cs="Verdana"/>
          <w:bCs/>
          <w:iCs/>
          <w:color w:val="000000"/>
          <w:lang w:val="es-ES"/>
        </w:rPr>
        <w:t>con mayor demanda.</w:t>
      </w:r>
    </w:p>
    <w:p w:rsidR="00ED0170" w:rsidRDefault="00ED0170" w:rsidP="00D7271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</w:p>
    <w:p w:rsidR="00430F36" w:rsidRPr="00D72718" w:rsidRDefault="00430F36" w:rsidP="00D7271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</w:p>
    <w:p w:rsidR="00ED0170" w:rsidRPr="00D72718" w:rsidRDefault="00ED0170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,Bold"/>
          <w:b/>
          <w:bCs/>
          <w:lang w:val="es-ES"/>
        </w:rPr>
      </w:pPr>
      <w:r w:rsidRPr="00D72718">
        <w:rPr>
          <w:rFonts w:cs="TimesNewRoman,Bold"/>
          <w:b/>
          <w:bCs/>
          <w:lang w:val="es-ES"/>
        </w:rPr>
        <w:t>Fecha de inicio y duración del programa</w:t>
      </w:r>
    </w:p>
    <w:p w:rsidR="00ED0170" w:rsidRDefault="00ED0170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El Observatorio Laboral para Boyacá inicia su elaboración en febrero de 2010, como un servicio público de carácter permanente.</w:t>
      </w:r>
    </w:p>
    <w:p w:rsidR="006652EB" w:rsidRPr="00D72718" w:rsidRDefault="006652EB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</w:p>
    <w:p w:rsidR="00B25605" w:rsidRPr="00D72718" w:rsidRDefault="00B25605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  <w:lang w:val="es-ES"/>
        </w:rPr>
      </w:pPr>
    </w:p>
    <w:p w:rsidR="007C5A4F" w:rsidRPr="006652EB" w:rsidRDefault="007C5A4F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24"/>
          <w:szCs w:val="24"/>
        </w:rPr>
      </w:pPr>
      <w:r w:rsidRPr="006652EB">
        <w:rPr>
          <w:rFonts w:cs="Verdana"/>
          <w:b/>
          <w:color w:val="000000"/>
          <w:sz w:val="24"/>
          <w:szCs w:val="24"/>
        </w:rPr>
        <w:t>ESTRATEGIAS A UTILIZAR PARA SU IMPLEMENTACION</w:t>
      </w:r>
    </w:p>
    <w:p w:rsidR="007933D7" w:rsidRPr="00D72718" w:rsidRDefault="007933D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7C5A4F" w:rsidRPr="00591CCB" w:rsidRDefault="007C5A4F" w:rsidP="00591CCB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>Concientizar a las IEM  sobre la importancia de fomentar el Observatorio Laboral para la Educación a través de encuentros regionales.</w:t>
      </w:r>
    </w:p>
    <w:p w:rsidR="007C5A4F" w:rsidRPr="00D72718" w:rsidRDefault="007C5A4F" w:rsidP="00D72718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Aprovechar los mecanismos existentes para el seguimiento de Egresados en  lo laboral, académico y personal  y con los que se tienen al interior de cada institución, para aplicar una encuesta integral que permita conocer de primera mano la realidad objetiva de cada egresado a partir del año 2007. </w:t>
      </w:r>
    </w:p>
    <w:p w:rsidR="00A7306C" w:rsidRPr="00D72718" w:rsidRDefault="00A7306C" w:rsidP="00D7271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7C5A4F" w:rsidRPr="00D72718" w:rsidRDefault="007C5A4F" w:rsidP="00D72718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>Realizar un</w:t>
      </w:r>
      <w:r w:rsidR="0081258E" w:rsidRPr="00D72718">
        <w:rPr>
          <w:rFonts w:cs="Verdana"/>
          <w:color w:val="000000"/>
        </w:rPr>
        <w:t xml:space="preserve"> proceso de integración de base de datos, realizar</w:t>
      </w:r>
      <w:r w:rsidRPr="00D72718">
        <w:rPr>
          <w:rFonts w:cs="Verdana"/>
          <w:color w:val="000000"/>
        </w:rPr>
        <w:t xml:space="preserve"> el estudio de rigor </w:t>
      </w:r>
      <w:r w:rsidR="0081258E" w:rsidRPr="00D72718">
        <w:rPr>
          <w:rFonts w:cs="Verdana"/>
          <w:color w:val="000000"/>
        </w:rPr>
        <w:t>y publicar los resultados.</w:t>
      </w:r>
    </w:p>
    <w:p w:rsidR="00A7306C" w:rsidRPr="00D72718" w:rsidRDefault="00A7306C" w:rsidP="00D72718">
      <w:pPr>
        <w:pStyle w:val="Prrafodelista"/>
        <w:jc w:val="both"/>
        <w:rPr>
          <w:rFonts w:cs="Verdana"/>
          <w:color w:val="000000"/>
        </w:rPr>
      </w:pPr>
    </w:p>
    <w:p w:rsidR="00A7306C" w:rsidRPr="00D72718" w:rsidRDefault="00A7306C" w:rsidP="00D72718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Establecer alianzas estratégicas con los  de Graduados, I E. Secretaria de Educación Departamental, Instituciones de Educación Superior y MEN </w:t>
      </w:r>
    </w:p>
    <w:p w:rsidR="007C5A4F" w:rsidRPr="00D72718" w:rsidRDefault="007C5A4F" w:rsidP="00D7271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7C5A4F" w:rsidRDefault="007C5A4F" w:rsidP="00D72718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Establecer canales efectivos de comunicación que nos permitan la interacción e integración con nuestros  egresados. </w:t>
      </w:r>
    </w:p>
    <w:p w:rsidR="00EC1432" w:rsidRPr="00EC1432" w:rsidRDefault="00EC1432" w:rsidP="00EC1432">
      <w:pPr>
        <w:pStyle w:val="Prrafodelista"/>
        <w:rPr>
          <w:rFonts w:cs="Verdana"/>
          <w:color w:val="000000"/>
        </w:rPr>
      </w:pPr>
    </w:p>
    <w:p w:rsidR="00591CCB" w:rsidRPr="00EC1432" w:rsidRDefault="00591CCB" w:rsidP="00591CCB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Realizar convenios interinstitucionales con entidades de Educación Superior en Programas de formación Técnica Profesional y Tecnológicos pertinentes a la región. </w:t>
      </w:r>
    </w:p>
    <w:p w:rsidR="00591CCB" w:rsidRPr="00D72718" w:rsidRDefault="00591CCB" w:rsidP="00591CCB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</w:rPr>
      </w:pPr>
    </w:p>
    <w:p w:rsidR="00591CCB" w:rsidRPr="00117618" w:rsidRDefault="00591CCB" w:rsidP="00591CCB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</w:rPr>
      </w:pPr>
      <w:r w:rsidRPr="00D72718">
        <w:rPr>
          <w:rFonts w:cs="Verdana"/>
        </w:rPr>
        <w:t>Lograr la participación de los egresados de nuestra región en comités de responsabilidad social en el orden local y regiona</w:t>
      </w:r>
      <w:r>
        <w:rPr>
          <w:rFonts w:cs="Verdana"/>
        </w:rPr>
        <w:t>l</w:t>
      </w:r>
    </w:p>
    <w:p w:rsidR="00EC1432" w:rsidRPr="00D72718" w:rsidRDefault="00EC1432" w:rsidP="00591CC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7C5A4F" w:rsidRDefault="00EC1432" w:rsidP="00EC1432">
      <w:pPr>
        <w:autoSpaceDE w:val="0"/>
        <w:autoSpaceDN w:val="0"/>
        <w:adjustRightInd w:val="0"/>
        <w:spacing w:after="0" w:line="240" w:lineRule="auto"/>
        <w:jc w:val="center"/>
        <w:rPr>
          <w:sz w:val="14"/>
          <w:szCs w:val="14"/>
        </w:rPr>
      </w:pPr>
      <w:r w:rsidRPr="00A55D4A">
        <w:rPr>
          <w:sz w:val="14"/>
          <w:szCs w:val="14"/>
        </w:rPr>
        <w:object w:dxaOrig="4081" w:dyaOrig="1620">
          <v:shape id="_x0000_i1033" type="#_x0000_t75" style="width:116.95pt;height:44.95pt" o:ole="">
            <v:imagedata r:id="rId6" o:title=""/>
          </v:shape>
          <o:OLEObject Type="Embed" ProgID="PBrush" ShapeID="_x0000_i1033" DrawAspect="Content" ObjectID="_1327823702" r:id="rId15"/>
        </w:object>
      </w:r>
    </w:p>
    <w:p w:rsidR="00EC1432" w:rsidRPr="00D72718" w:rsidRDefault="00EC1432" w:rsidP="00EC1432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color w:val="000000"/>
        </w:rPr>
      </w:pPr>
    </w:p>
    <w:p w:rsidR="001A7629" w:rsidRPr="00D72718" w:rsidRDefault="001A7629" w:rsidP="001A7629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color w:val="000000"/>
        </w:rPr>
      </w:pPr>
    </w:p>
    <w:p w:rsidR="00DE0329" w:rsidRPr="006652EB" w:rsidRDefault="00F04291" w:rsidP="00D04EDC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24"/>
          <w:szCs w:val="24"/>
        </w:rPr>
      </w:pPr>
      <w:r w:rsidRPr="006652EB">
        <w:rPr>
          <w:rFonts w:cs="Verdana"/>
          <w:b/>
          <w:bCs/>
          <w:iCs/>
          <w:color w:val="000000"/>
          <w:sz w:val="24"/>
          <w:szCs w:val="24"/>
          <w:lang w:val="es-ES"/>
        </w:rPr>
        <w:t>SEGUIMIENTO A LOS GRADUADOS</w:t>
      </w:r>
    </w:p>
    <w:p w:rsidR="00DE0329" w:rsidRDefault="00DE0329" w:rsidP="00DE0329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Cs/>
          <w:iCs/>
          <w:color w:val="000000"/>
        </w:rPr>
      </w:pPr>
    </w:p>
    <w:p w:rsidR="00F04291" w:rsidRPr="00D72718" w:rsidRDefault="00F0429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</w:rPr>
      </w:pPr>
      <w:r w:rsidRPr="00D72718">
        <w:rPr>
          <w:rFonts w:cs="Verdana"/>
          <w:bCs/>
          <w:iCs/>
          <w:color w:val="000000"/>
        </w:rPr>
        <w:t xml:space="preserve">Toda Institución Educativa </w:t>
      </w:r>
      <w:r w:rsidR="00A7306C" w:rsidRPr="00D72718">
        <w:rPr>
          <w:rFonts w:cs="Verdana"/>
          <w:bCs/>
          <w:iCs/>
          <w:color w:val="000000"/>
        </w:rPr>
        <w:t>en razón al compromiso con el Observatorio laboral</w:t>
      </w:r>
      <w:r w:rsidRPr="00D72718">
        <w:rPr>
          <w:rFonts w:cs="Verdana"/>
          <w:bCs/>
          <w:iCs/>
          <w:color w:val="000000"/>
        </w:rPr>
        <w:t xml:space="preserve"> debe</w:t>
      </w:r>
      <w:r w:rsidR="008E0DD6" w:rsidRPr="00D72718">
        <w:rPr>
          <w:rFonts w:cs="Verdana"/>
          <w:bCs/>
          <w:iCs/>
          <w:color w:val="000000"/>
        </w:rPr>
        <w:t>:</w:t>
      </w:r>
    </w:p>
    <w:p w:rsidR="00F04291" w:rsidRPr="00D72718" w:rsidRDefault="00F0429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</w:rPr>
      </w:pPr>
    </w:p>
    <w:p w:rsidR="00F04291" w:rsidRPr="00D72718" w:rsidRDefault="00A7306C" w:rsidP="00D72718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</w:rPr>
      </w:pPr>
      <w:r w:rsidRPr="00D72718">
        <w:rPr>
          <w:rFonts w:cs="Verdana"/>
          <w:bCs/>
          <w:iCs/>
        </w:rPr>
        <w:t xml:space="preserve"> Desarrollar l</w:t>
      </w:r>
      <w:r w:rsidR="00F04291" w:rsidRPr="00D72718">
        <w:rPr>
          <w:rFonts w:cs="Verdana"/>
          <w:bCs/>
          <w:iCs/>
        </w:rPr>
        <w:t>a metodología de c</w:t>
      </w:r>
      <w:r w:rsidRPr="00D72718">
        <w:rPr>
          <w:rFonts w:cs="Verdana"/>
          <w:bCs/>
          <w:iCs/>
        </w:rPr>
        <w:t>ontrol y seguimiento que permite</w:t>
      </w:r>
      <w:r w:rsidR="00F04291" w:rsidRPr="00D72718">
        <w:rPr>
          <w:rFonts w:cs="Verdana"/>
          <w:bCs/>
          <w:iCs/>
        </w:rPr>
        <w:t xml:space="preserve"> conocer la percepción de</w:t>
      </w:r>
      <w:r w:rsidR="00F04291" w:rsidRPr="00D72718">
        <w:rPr>
          <w:rFonts w:cs="Verdana"/>
          <w:bCs/>
          <w:iCs/>
          <w:color w:val="000000"/>
        </w:rPr>
        <w:t xml:space="preserve"> graduados y empresarios sobre la pertinencia d</w:t>
      </w:r>
      <w:r w:rsidR="008E0DD6" w:rsidRPr="00D72718">
        <w:rPr>
          <w:rFonts w:cs="Verdana"/>
          <w:bCs/>
          <w:iCs/>
          <w:color w:val="000000"/>
        </w:rPr>
        <w:t xml:space="preserve">e la formación impartida por </w:t>
      </w:r>
      <w:r w:rsidR="00F04291" w:rsidRPr="00D72718">
        <w:rPr>
          <w:rFonts w:cs="Verdana"/>
          <w:bCs/>
          <w:iCs/>
          <w:color w:val="000000"/>
        </w:rPr>
        <w:t xml:space="preserve">Institución </w:t>
      </w:r>
      <w:r w:rsidR="008E0DD6" w:rsidRPr="00D72718">
        <w:rPr>
          <w:rFonts w:cs="Verdana"/>
          <w:bCs/>
          <w:iCs/>
          <w:color w:val="000000"/>
        </w:rPr>
        <w:t xml:space="preserve">y su </w:t>
      </w:r>
      <w:r w:rsidR="00F04291" w:rsidRPr="00D72718">
        <w:rPr>
          <w:rFonts w:cs="Verdana"/>
          <w:bCs/>
          <w:iCs/>
          <w:color w:val="000000"/>
        </w:rPr>
        <w:t>relación con las expectativas, intereses y necesidades.</w:t>
      </w:r>
    </w:p>
    <w:p w:rsidR="00F04291" w:rsidRPr="00D72718" w:rsidRDefault="00F0429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Cs/>
          <w:iCs/>
          <w:color w:val="000000"/>
        </w:rPr>
      </w:pPr>
    </w:p>
    <w:p w:rsidR="00532688" w:rsidRPr="00D72718" w:rsidRDefault="00F40F69" w:rsidP="00D72718">
      <w:pPr>
        <w:pStyle w:val="Prrafodelista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Identificar la situac</w:t>
      </w:r>
      <w:r w:rsidR="009337CE" w:rsidRPr="00D72718">
        <w:rPr>
          <w:rFonts w:cs="Verdana"/>
          <w:bCs/>
          <w:iCs/>
          <w:color w:val="000000"/>
          <w:lang w:val="es-MX"/>
        </w:rPr>
        <w:t>ión general de los graduados (</w:t>
      </w:r>
      <w:r w:rsidRPr="00D72718">
        <w:rPr>
          <w:rFonts w:cs="Verdana"/>
          <w:bCs/>
          <w:iCs/>
          <w:color w:val="000000"/>
          <w:lang w:val="es-MX"/>
        </w:rPr>
        <w:t>Aspectos personales, laborales, académicos, sociales y empresariales).</w:t>
      </w:r>
    </w:p>
    <w:p w:rsidR="00532688" w:rsidRPr="00D72718" w:rsidRDefault="00F40F69" w:rsidP="00D72718">
      <w:pPr>
        <w:pStyle w:val="Prrafodelista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Conocer la percepción de los graduados de pregrado frente a la gestión académica y a</w:t>
      </w:r>
      <w:r w:rsidR="007933D7">
        <w:rPr>
          <w:rFonts w:cs="Verdana"/>
          <w:bCs/>
          <w:iCs/>
          <w:color w:val="000000"/>
          <w:lang w:val="es-MX"/>
        </w:rPr>
        <w:t>dministrativa de la IEM y la inj</w:t>
      </w:r>
      <w:r w:rsidRPr="00D72718">
        <w:rPr>
          <w:rFonts w:cs="Verdana"/>
          <w:bCs/>
          <w:iCs/>
          <w:color w:val="000000"/>
          <w:lang w:val="es-MX"/>
        </w:rPr>
        <w:t>erencia de ésta en su desarrollo personal, laboral y profesional.</w:t>
      </w:r>
    </w:p>
    <w:p w:rsidR="00532688" w:rsidRPr="00D72718" w:rsidRDefault="00F40F69" w:rsidP="00D72718">
      <w:pPr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Conocer la percepción de los empresarios de la región frente a las competencias laborales y profe</w:t>
      </w:r>
      <w:r w:rsidR="008E0DD6" w:rsidRPr="00D72718">
        <w:rPr>
          <w:rFonts w:cs="Verdana"/>
          <w:bCs/>
          <w:iCs/>
          <w:color w:val="000000"/>
          <w:lang w:val="es-MX"/>
        </w:rPr>
        <w:t>sionales  de los graduados de l</w:t>
      </w:r>
      <w:r w:rsidRPr="00D72718">
        <w:rPr>
          <w:rFonts w:cs="Verdana"/>
          <w:bCs/>
          <w:iCs/>
          <w:color w:val="000000"/>
          <w:lang w:val="es-MX"/>
        </w:rPr>
        <w:t>a IEM  en el ejercicio de sus funciones.</w:t>
      </w:r>
    </w:p>
    <w:p w:rsidR="00ED0170" w:rsidRPr="00D72718" w:rsidRDefault="00ED0170" w:rsidP="00D727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="Verdana"/>
          <w:color w:val="000000"/>
        </w:rPr>
      </w:pPr>
    </w:p>
    <w:p w:rsidR="00532688" w:rsidRPr="00D72718" w:rsidRDefault="00F40F69" w:rsidP="00D72718">
      <w:pPr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Diseñar y desarrollar planes de mejoras académicas y administrativas teniendo como base la percepción de graduados y empresarios.</w:t>
      </w:r>
    </w:p>
    <w:p w:rsidR="00ED0170" w:rsidRPr="00D72718" w:rsidRDefault="00ED0170" w:rsidP="00D727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532688" w:rsidRPr="00D72718" w:rsidRDefault="00F40F69" w:rsidP="00D72718">
      <w:pPr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Desarrollar un sistema tecnológico que soporte el contacto y seguimiento a los graduados</w:t>
      </w:r>
    </w:p>
    <w:p w:rsidR="00532688" w:rsidRPr="00D72718" w:rsidRDefault="00F40F69" w:rsidP="00D72718">
      <w:pPr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Calificar la gestión de la IEM con sus graduados.</w:t>
      </w:r>
    </w:p>
    <w:p w:rsidR="00ED0170" w:rsidRPr="00D72718" w:rsidRDefault="00ED0170" w:rsidP="00D727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="Verdana"/>
          <w:color w:val="000000"/>
        </w:rPr>
      </w:pPr>
    </w:p>
    <w:p w:rsidR="00D72718" w:rsidRPr="0033347C" w:rsidRDefault="00C3546E" w:rsidP="00D72718">
      <w:pPr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Cs/>
          <w:iCs/>
          <w:color w:val="000000"/>
          <w:lang w:val="es-MX"/>
        </w:rPr>
        <w:t>Reportar la información a la Secretaría de Educación para la actualización permanente del Observatorio.</w:t>
      </w:r>
    </w:p>
    <w:p w:rsidR="00ED0170" w:rsidRPr="00D72718" w:rsidRDefault="00ED0170" w:rsidP="00D727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ED0170" w:rsidRPr="00D72718" w:rsidRDefault="00ED0170" w:rsidP="00D727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F04291" w:rsidRPr="006652EB" w:rsidRDefault="009337CE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24"/>
          <w:szCs w:val="24"/>
        </w:rPr>
      </w:pPr>
      <w:r w:rsidRPr="006652EB">
        <w:rPr>
          <w:rFonts w:cs="Verdana"/>
          <w:b/>
          <w:color w:val="000000"/>
          <w:sz w:val="24"/>
          <w:szCs w:val="24"/>
        </w:rPr>
        <w:t>CO</w:t>
      </w:r>
      <w:r w:rsidR="007169B8" w:rsidRPr="006652EB">
        <w:rPr>
          <w:rFonts w:cs="Verdana"/>
          <w:b/>
          <w:color w:val="000000"/>
          <w:sz w:val="24"/>
          <w:szCs w:val="24"/>
        </w:rPr>
        <w:t>BERTURA GEOGRAFICA</w:t>
      </w:r>
    </w:p>
    <w:p w:rsidR="009337CE" w:rsidRPr="00D72718" w:rsidRDefault="009337CE" w:rsidP="00D72718">
      <w:pPr>
        <w:pStyle w:val="Prrafodelista"/>
        <w:autoSpaceDE w:val="0"/>
        <w:autoSpaceDN w:val="0"/>
        <w:adjustRightInd w:val="0"/>
        <w:spacing w:after="0" w:line="240" w:lineRule="auto"/>
        <w:ind w:left="928"/>
        <w:jc w:val="both"/>
        <w:rPr>
          <w:rFonts w:cs="Verdana"/>
          <w:b/>
          <w:color w:val="000000"/>
        </w:rPr>
      </w:pPr>
    </w:p>
    <w:p w:rsidR="00BB500C" w:rsidRPr="00D72718" w:rsidRDefault="009337CE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color w:val="000000"/>
        </w:rPr>
        <w:t xml:space="preserve">  </w:t>
      </w:r>
      <w:r w:rsidR="007169B8" w:rsidRPr="00D72718">
        <w:rPr>
          <w:rFonts w:cs="TimesNewRoman"/>
          <w:lang w:val="es-ES"/>
        </w:rPr>
        <w:t xml:space="preserve">Al proporcionar los servicios a través de la página de Internet su cobertura será </w:t>
      </w:r>
      <w:r w:rsidRPr="00D72718">
        <w:rPr>
          <w:rFonts w:cs="Verdana"/>
          <w:color w:val="000000"/>
        </w:rPr>
        <w:t>Municip</w:t>
      </w:r>
      <w:r w:rsidR="007169B8" w:rsidRPr="00D72718">
        <w:rPr>
          <w:rFonts w:cs="Verdana"/>
          <w:color w:val="000000"/>
        </w:rPr>
        <w:t>al, Departamental, Nacional e internacional</w:t>
      </w:r>
    </w:p>
    <w:p w:rsidR="00BB500C" w:rsidRPr="00D72718" w:rsidRDefault="00BB500C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BB500C" w:rsidRPr="006652EB" w:rsidRDefault="007169B8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24"/>
          <w:szCs w:val="24"/>
        </w:rPr>
      </w:pPr>
      <w:r w:rsidRPr="006652EB">
        <w:rPr>
          <w:rFonts w:cs="Verdana"/>
          <w:b/>
          <w:color w:val="000000"/>
          <w:sz w:val="24"/>
          <w:szCs w:val="24"/>
        </w:rPr>
        <w:t>POBLACION OBJETIVO</w:t>
      </w:r>
    </w:p>
    <w:p w:rsidR="00193F31" w:rsidRPr="00D72718" w:rsidRDefault="00193F31" w:rsidP="00D72718">
      <w:pPr>
        <w:pStyle w:val="Prrafodelista"/>
        <w:autoSpaceDE w:val="0"/>
        <w:autoSpaceDN w:val="0"/>
        <w:adjustRightInd w:val="0"/>
        <w:spacing w:after="0" w:line="240" w:lineRule="auto"/>
        <w:ind w:left="928"/>
        <w:jc w:val="both"/>
        <w:rPr>
          <w:rFonts w:cs="Verdana"/>
          <w:b/>
          <w:color w:val="000000"/>
        </w:rPr>
      </w:pPr>
    </w:p>
    <w:p w:rsidR="00193F31" w:rsidRDefault="007169B8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La población objetivo de manera general son los estudiantes matriculados del Sistema Educativo</w:t>
      </w:r>
      <w:r w:rsidR="00193F31" w:rsidRPr="00D72718">
        <w:rPr>
          <w:rFonts w:cs="TimesNewRoman"/>
          <w:lang w:val="es-ES"/>
        </w:rPr>
        <w:t xml:space="preserve"> Departamental y </w:t>
      </w:r>
      <w:r w:rsidRPr="00D72718">
        <w:rPr>
          <w:rFonts w:cs="TimesNewRoman"/>
          <w:lang w:val="es-ES"/>
        </w:rPr>
        <w:t>Nacional, y de manera</w:t>
      </w:r>
      <w:r w:rsidR="00193F31" w:rsidRPr="00D72718">
        <w:rPr>
          <w:rFonts w:cs="TimesNewRoman"/>
          <w:lang w:val="es-ES"/>
        </w:rPr>
        <w:t xml:space="preserve"> particular los</w:t>
      </w:r>
      <w:r w:rsidRPr="00D72718">
        <w:rPr>
          <w:rFonts w:cs="TimesNewRoman"/>
          <w:lang w:val="es-ES"/>
        </w:rPr>
        <w:t xml:space="preserve"> estudiantes de educación</w:t>
      </w:r>
      <w:r w:rsidR="00193F31" w:rsidRPr="00D72718">
        <w:rPr>
          <w:rFonts w:cs="TimesNewRoman"/>
          <w:lang w:val="es-ES"/>
        </w:rPr>
        <w:t xml:space="preserve"> Básica y </w:t>
      </w:r>
      <w:r w:rsidRPr="00D72718">
        <w:rPr>
          <w:rFonts w:cs="TimesNewRoman"/>
          <w:lang w:val="es-ES"/>
        </w:rPr>
        <w:t xml:space="preserve"> </w:t>
      </w:r>
      <w:r w:rsidR="00193F31" w:rsidRPr="00D72718">
        <w:rPr>
          <w:rFonts w:cs="TimesNewRoman"/>
          <w:lang w:val="es-ES"/>
        </w:rPr>
        <w:t>Media de</w:t>
      </w:r>
      <w:r w:rsidRPr="00D72718">
        <w:rPr>
          <w:rFonts w:cs="TimesNewRoman"/>
          <w:lang w:val="es-ES"/>
        </w:rPr>
        <w:t xml:space="preserve"> los </w:t>
      </w:r>
      <w:r w:rsidR="00193F31" w:rsidRPr="00D72718">
        <w:rPr>
          <w:rFonts w:cs="TimesNewRoman"/>
          <w:lang w:val="es-ES"/>
        </w:rPr>
        <w:t xml:space="preserve">Municipios no certificados del Departamento así  como </w:t>
      </w:r>
      <w:r w:rsidR="00874A57" w:rsidRPr="00D72718">
        <w:rPr>
          <w:rFonts w:cs="TimesNewRoman"/>
          <w:lang w:val="es-ES"/>
        </w:rPr>
        <w:t xml:space="preserve"> </w:t>
      </w:r>
      <w:r w:rsidR="00D72718">
        <w:rPr>
          <w:rFonts w:cs="TimesNewRoman"/>
          <w:lang w:val="es-ES"/>
        </w:rPr>
        <w:t>lo</w:t>
      </w:r>
      <w:r w:rsidR="00193F31" w:rsidRPr="00D72718">
        <w:rPr>
          <w:rFonts w:cs="TimesNewRoman"/>
          <w:lang w:val="es-ES"/>
        </w:rPr>
        <w:t>s usuarios de Internet en Boyacá y Colombia</w:t>
      </w:r>
      <w:r w:rsidR="00D72718">
        <w:rPr>
          <w:rFonts w:cs="TimesNewRoman"/>
          <w:lang w:val="es-ES"/>
        </w:rPr>
        <w:t xml:space="preserve">. </w:t>
      </w:r>
      <w:r w:rsidR="00193F31" w:rsidRPr="00D72718">
        <w:rPr>
          <w:rFonts w:cs="TimesNewRoman"/>
          <w:lang w:val="es-ES"/>
        </w:rPr>
        <w:t xml:space="preserve">El Observatorio Laboral </w:t>
      </w:r>
      <w:r w:rsidRPr="00D72718">
        <w:rPr>
          <w:rFonts w:cs="TimesNewRoman"/>
          <w:lang w:val="es-ES"/>
        </w:rPr>
        <w:t xml:space="preserve"> también ofrece información valiosa</w:t>
      </w:r>
      <w:r w:rsidR="00193F31" w:rsidRPr="00D72718">
        <w:rPr>
          <w:rFonts w:cs="TimesNewRoman"/>
          <w:lang w:val="es-ES"/>
        </w:rPr>
        <w:t xml:space="preserve"> a:</w:t>
      </w:r>
      <w:r w:rsidRPr="00D72718">
        <w:rPr>
          <w:rFonts w:cs="TimesNewRoman"/>
          <w:lang w:val="es-ES"/>
        </w:rPr>
        <w:t xml:space="preserve"> </w:t>
      </w:r>
    </w:p>
    <w:p w:rsidR="00591CCB" w:rsidRDefault="00591CCB" w:rsidP="00EC1432">
      <w:pPr>
        <w:autoSpaceDE w:val="0"/>
        <w:autoSpaceDN w:val="0"/>
        <w:adjustRightInd w:val="0"/>
        <w:spacing w:after="0" w:line="240" w:lineRule="auto"/>
        <w:jc w:val="center"/>
        <w:rPr>
          <w:sz w:val="14"/>
          <w:szCs w:val="14"/>
        </w:rPr>
      </w:pPr>
    </w:p>
    <w:p w:rsidR="00591CCB" w:rsidRDefault="00591CCB" w:rsidP="00EC1432">
      <w:pPr>
        <w:autoSpaceDE w:val="0"/>
        <w:autoSpaceDN w:val="0"/>
        <w:adjustRightInd w:val="0"/>
        <w:spacing w:after="0" w:line="240" w:lineRule="auto"/>
        <w:jc w:val="center"/>
        <w:rPr>
          <w:sz w:val="14"/>
          <w:szCs w:val="14"/>
        </w:rPr>
      </w:pPr>
    </w:p>
    <w:p w:rsidR="00591CCB" w:rsidRDefault="00591CCB" w:rsidP="00EC1432">
      <w:pPr>
        <w:autoSpaceDE w:val="0"/>
        <w:autoSpaceDN w:val="0"/>
        <w:adjustRightInd w:val="0"/>
        <w:spacing w:after="0" w:line="240" w:lineRule="auto"/>
        <w:jc w:val="center"/>
        <w:rPr>
          <w:sz w:val="14"/>
          <w:szCs w:val="14"/>
        </w:rPr>
      </w:pPr>
    </w:p>
    <w:p w:rsidR="00591CCB" w:rsidRDefault="00591CCB" w:rsidP="00EC1432">
      <w:pPr>
        <w:autoSpaceDE w:val="0"/>
        <w:autoSpaceDN w:val="0"/>
        <w:adjustRightInd w:val="0"/>
        <w:spacing w:after="0" w:line="240" w:lineRule="auto"/>
        <w:jc w:val="center"/>
        <w:rPr>
          <w:sz w:val="14"/>
          <w:szCs w:val="14"/>
        </w:rPr>
      </w:pPr>
    </w:p>
    <w:p w:rsidR="00B25605" w:rsidRDefault="00EC1432" w:rsidP="00EC1432">
      <w:pPr>
        <w:autoSpaceDE w:val="0"/>
        <w:autoSpaceDN w:val="0"/>
        <w:adjustRightInd w:val="0"/>
        <w:spacing w:after="0" w:line="240" w:lineRule="auto"/>
        <w:jc w:val="center"/>
        <w:rPr>
          <w:rFonts w:cs="TimesNewRoman"/>
          <w:lang w:val="es-ES"/>
        </w:rPr>
      </w:pPr>
      <w:r w:rsidRPr="00A55D4A">
        <w:rPr>
          <w:sz w:val="14"/>
          <w:szCs w:val="14"/>
        </w:rPr>
        <w:object w:dxaOrig="4081" w:dyaOrig="1620">
          <v:shape id="_x0000_i1034" type="#_x0000_t75" style="width:116.95pt;height:44.95pt" o:ole="">
            <v:imagedata r:id="rId6" o:title=""/>
          </v:shape>
          <o:OLEObject Type="Embed" ProgID="PBrush" ShapeID="_x0000_i1034" DrawAspect="Content" ObjectID="_1327823703" r:id="rId16"/>
        </w:object>
      </w:r>
    </w:p>
    <w:p w:rsidR="00EC1432" w:rsidRPr="00D72718" w:rsidRDefault="00EC1432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532688" w:rsidRPr="00B25605" w:rsidRDefault="00F40F69" w:rsidP="00B25605">
      <w:pPr>
        <w:pStyle w:val="Prrafode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Orientadores profesionales</w:t>
      </w:r>
    </w:p>
    <w:p w:rsidR="00E50F4E" w:rsidRPr="00EC1432" w:rsidRDefault="007C5A4F" w:rsidP="00EC1432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0B5640">
        <w:rPr>
          <w:rFonts w:cs="Verdana"/>
          <w:color w:val="000000"/>
          <w:lang w:val="es-ES"/>
        </w:rPr>
        <w:t>Estudiantes  de Educación M</w:t>
      </w:r>
      <w:r w:rsidR="00193F31" w:rsidRPr="000B5640">
        <w:rPr>
          <w:rFonts w:cs="Verdana"/>
          <w:color w:val="000000"/>
          <w:lang w:val="es-ES"/>
        </w:rPr>
        <w:t xml:space="preserve">edia </w:t>
      </w:r>
    </w:p>
    <w:p w:rsidR="001A7629" w:rsidRPr="00E50F4E" w:rsidRDefault="00F40F69" w:rsidP="00E50F4E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Verdana"/>
          <w:color w:val="000000"/>
        </w:rPr>
      </w:pPr>
      <w:r w:rsidRPr="000B5640">
        <w:rPr>
          <w:rFonts w:cs="Verdana"/>
          <w:color w:val="000000"/>
          <w:lang w:val="es-ES"/>
        </w:rPr>
        <w:t>Padres de familia</w:t>
      </w:r>
    </w:p>
    <w:p w:rsidR="00193F31" w:rsidRPr="00B25605" w:rsidRDefault="00193F31" w:rsidP="00B25605">
      <w:pPr>
        <w:pStyle w:val="Prrafode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Instituciones académicas</w:t>
      </w:r>
    </w:p>
    <w:p w:rsidR="00532688" w:rsidRPr="00B25605" w:rsidRDefault="00F40F69" w:rsidP="00B25605">
      <w:pPr>
        <w:pStyle w:val="Prrafode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Directivos y Docentes de la Educación Superior</w:t>
      </w:r>
    </w:p>
    <w:p w:rsidR="00532688" w:rsidRPr="00B25605" w:rsidRDefault="00193F31" w:rsidP="00B25605">
      <w:pPr>
        <w:pStyle w:val="Prrafode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Empresarios y E</w:t>
      </w:r>
      <w:r w:rsidR="00F40F69" w:rsidRPr="00B25605">
        <w:rPr>
          <w:rFonts w:cs="Verdana"/>
          <w:color w:val="000000"/>
          <w:lang w:val="es-ES"/>
        </w:rPr>
        <w:t>mpleadores</w:t>
      </w:r>
    </w:p>
    <w:p w:rsidR="00193F31" w:rsidRPr="00B25605" w:rsidRDefault="00193F31" w:rsidP="00B25605">
      <w:pPr>
        <w:pStyle w:val="Prrafode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Trabajadores activos</w:t>
      </w:r>
    </w:p>
    <w:p w:rsidR="00532688" w:rsidRPr="00B25605" w:rsidRDefault="00F40F69" w:rsidP="00B25605">
      <w:pPr>
        <w:pStyle w:val="Prrafode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Investigadores</w:t>
      </w:r>
    </w:p>
    <w:p w:rsidR="00532688" w:rsidRPr="00B25605" w:rsidRDefault="00F40F69" w:rsidP="00B25605">
      <w:pPr>
        <w:pStyle w:val="Prrafode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B25605">
        <w:rPr>
          <w:rFonts w:cs="Verdana"/>
          <w:color w:val="000000"/>
          <w:lang w:val="es-ES"/>
        </w:rPr>
        <w:t>Organizaciones Gubernamentales y no Gubernamentales</w:t>
      </w:r>
    </w:p>
    <w:p w:rsidR="00B25605" w:rsidRPr="00D72718" w:rsidRDefault="00B25605" w:rsidP="00EC1432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  <w:lang w:val="es-ES"/>
        </w:rPr>
      </w:pPr>
    </w:p>
    <w:p w:rsidR="00874A57" w:rsidRPr="006652EB" w:rsidRDefault="00874A57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TimesNewRoman,Bold"/>
          <w:b/>
          <w:bCs/>
          <w:sz w:val="24"/>
          <w:szCs w:val="24"/>
          <w:lang w:val="es-ES"/>
        </w:rPr>
      </w:pPr>
      <w:r w:rsidRPr="006652EB">
        <w:rPr>
          <w:rFonts w:cs="TimesNewRoman,Bold"/>
          <w:b/>
          <w:bCs/>
          <w:sz w:val="24"/>
          <w:szCs w:val="24"/>
          <w:lang w:val="es-ES"/>
        </w:rPr>
        <w:t>INSTITUCIONES Y ACTORES INVOLUCRADOS EN EL DISEÑO Y LA IMPLEMENTACIÓN</w:t>
      </w:r>
    </w:p>
    <w:p w:rsidR="00874A57" w:rsidRPr="00D72718" w:rsidRDefault="00874A57" w:rsidP="00D72718">
      <w:pPr>
        <w:pStyle w:val="Prrafodelista"/>
        <w:autoSpaceDE w:val="0"/>
        <w:autoSpaceDN w:val="0"/>
        <w:adjustRightInd w:val="0"/>
        <w:spacing w:after="0" w:line="240" w:lineRule="auto"/>
        <w:ind w:left="928"/>
        <w:jc w:val="both"/>
        <w:rPr>
          <w:rFonts w:cs="TimesNewRoman,Bold"/>
          <w:b/>
          <w:bCs/>
          <w:lang w:val="es-ES"/>
        </w:rPr>
      </w:pPr>
    </w:p>
    <w:p w:rsidR="00B25605" w:rsidRDefault="00874A5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 xml:space="preserve">Para la creación e implementación del  servicio se contará con los trabajos </w:t>
      </w:r>
      <w:r w:rsidR="007933D7" w:rsidRPr="00D72718">
        <w:rPr>
          <w:rFonts w:cs="TimesNewRoman"/>
          <w:lang w:val="es-ES"/>
        </w:rPr>
        <w:t>Equipo de Pertinencia de la Secretaría de Educación de Boyacá</w:t>
      </w:r>
      <w:r w:rsidR="007933D7">
        <w:rPr>
          <w:rFonts w:cs="TimesNewRoman"/>
          <w:lang w:val="es-ES"/>
        </w:rPr>
        <w:t xml:space="preserve"> y el </w:t>
      </w:r>
      <w:r w:rsidRPr="00D72718">
        <w:rPr>
          <w:rFonts w:cs="TimesNewRoman"/>
          <w:lang w:val="es-ES"/>
        </w:rPr>
        <w:t xml:space="preserve"> apoyo del MEN</w:t>
      </w:r>
      <w:r w:rsidR="00430F36">
        <w:rPr>
          <w:rFonts w:cs="TimesNewRoman"/>
          <w:lang w:val="es-ES"/>
        </w:rPr>
        <w:t>,</w:t>
      </w:r>
      <w:r w:rsidRPr="00D72718">
        <w:rPr>
          <w:rFonts w:cs="TimesNewRoman"/>
          <w:lang w:val="es-ES"/>
        </w:rPr>
        <w:t xml:space="preserve"> </w:t>
      </w:r>
      <w:r w:rsidR="00A73781" w:rsidRPr="00D72718">
        <w:rPr>
          <w:rFonts w:cs="TimesNewRoman"/>
          <w:lang w:val="es-ES"/>
        </w:rPr>
        <w:t xml:space="preserve"> Gobierno Escolar de las Instituciones Educativas de los municipios no certificados, SENA, CAMARA DE COMERCIO R</w:t>
      </w:r>
      <w:r w:rsidR="00430F36">
        <w:rPr>
          <w:rFonts w:cs="TimesNewRoman"/>
          <w:lang w:val="es-ES"/>
        </w:rPr>
        <w:t>EGIONAL, UNIVERSIDADES, SECTOR</w:t>
      </w:r>
      <w:r w:rsidR="00A73781" w:rsidRPr="00D72718">
        <w:rPr>
          <w:rFonts w:cs="TimesNewRoman"/>
          <w:lang w:val="es-ES"/>
        </w:rPr>
        <w:t xml:space="preserve"> EMPRESARIA</w:t>
      </w:r>
      <w:r w:rsidR="00430F36">
        <w:rPr>
          <w:rFonts w:cs="TimesNewRoman"/>
          <w:lang w:val="es-ES"/>
        </w:rPr>
        <w:t>L.</w:t>
      </w:r>
    </w:p>
    <w:p w:rsidR="00430F36" w:rsidRPr="007933D7" w:rsidRDefault="00430F36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874A57" w:rsidRPr="006652EB" w:rsidRDefault="00874A57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TimesNewRoman,Bold"/>
          <w:b/>
          <w:bCs/>
          <w:sz w:val="24"/>
          <w:szCs w:val="24"/>
          <w:lang w:val="es-ES"/>
        </w:rPr>
      </w:pPr>
      <w:r w:rsidRPr="006652EB">
        <w:rPr>
          <w:rFonts w:cs="TimesNewRoman,Bold"/>
          <w:b/>
          <w:bCs/>
          <w:sz w:val="24"/>
          <w:szCs w:val="24"/>
          <w:lang w:val="es-ES"/>
        </w:rPr>
        <w:t>SOSTENIBILIDAD:</w:t>
      </w:r>
    </w:p>
    <w:p w:rsidR="00A73781" w:rsidRPr="0033347C" w:rsidRDefault="00A73781" w:rsidP="00D72718">
      <w:pPr>
        <w:pStyle w:val="Prrafodelista"/>
        <w:autoSpaceDE w:val="0"/>
        <w:autoSpaceDN w:val="0"/>
        <w:adjustRightInd w:val="0"/>
        <w:spacing w:after="0" w:line="240" w:lineRule="auto"/>
        <w:ind w:left="928"/>
        <w:jc w:val="both"/>
        <w:rPr>
          <w:rFonts w:cs="TimesNewRoman,Bold"/>
          <w:b/>
          <w:bCs/>
          <w:sz w:val="32"/>
          <w:szCs w:val="32"/>
          <w:lang w:val="es-ES"/>
        </w:rPr>
      </w:pPr>
    </w:p>
    <w:p w:rsidR="00A73781" w:rsidRPr="00D72718" w:rsidRDefault="00A7378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"/>
          <w:lang w:val="es-ES"/>
        </w:rPr>
        <w:t>El costo de la implantación y difusión del servicio será  cubierto con recursos del Gobierno Departamental, lo mismo que el costo de su operación y mantenimiento.</w:t>
      </w:r>
    </w:p>
    <w:p w:rsidR="00A73781" w:rsidRPr="00D72718" w:rsidRDefault="00A7378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73781" w:rsidRDefault="00A7378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  <w:r w:rsidRPr="00D72718">
        <w:rPr>
          <w:rFonts w:cs="TimesNewRoman,Bold"/>
          <w:bCs/>
          <w:lang w:val="es-ES"/>
        </w:rPr>
        <w:t>La Secretaria de Educación a través de su página busca</w:t>
      </w:r>
      <w:r w:rsidRPr="00D72718">
        <w:rPr>
          <w:rFonts w:cs="TimesNewRoman"/>
          <w:lang w:val="es-ES"/>
        </w:rPr>
        <w:t xml:space="preserve"> ofrecer a través del Observatorio Laboral información</w:t>
      </w:r>
      <w:r w:rsidR="00974A71" w:rsidRPr="00D72718">
        <w:rPr>
          <w:rFonts w:cs="TimesNewRoman"/>
          <w:lang w:val="es-ES"/>
        </w:rPr>
        <w:t xml:space="preserve">  sobre estadísticas de carreras técnicas  superiores y  </w:t>
      </w:r>
      <w:r w:rsidRPr="00D72718">
        <w:rPr>
          <w:rFonts w:cs="TimesNewRoman"/>
          <w:lang w:val="es-ES"/>
        </w:rPr>
        <w:t>sobre oferta educativa</w:t>
      </w:r>
      <w:r w:rsidR="00974A71" w:rsidRPr="00D72718">
        <w:rPr>
          <w:rFonts w:cs="TimesNewRoman"/>
          <w:lang w:val="es-ES"/>
        </w:rPr>
        <w:t xml:space="preserve"> de calidad y </w:t>
      </w:r>
      <w:r w:rsidRPr="00D72718">
        <w:rPr>
          <w:rFonts w:cs="TimesNewRoman"/>
          <w:lang w:val="es-ES"/>
        </w:rPr>
        <w:t xml:space="preserve"> </w:t>
      </w:r>
      <w:r w:rsidR="00974A71" w:rsidRPr="00D72718">
        <w:rPr>
          <w:rFonts w:cs="TimesNewRoman"/>
          <w:lang w:val="es-ES"/>
        </w:rPr>
        <w:t>pertinente al Departamento</w:t>
      </w:r>
      <w:r w:rsidRPr="00D72718">
        <w:rPr>
          <w:rFonts w:cs="TimesNewRoman"/>
          <w:lang w:val="es-ES"/>
        </w:rPr>
        <w:t xml:space="preserve"> que ofrecen las </w:t>
      </w:r>
      <w:r w:rsidR="00974A71" w:rsidRPr="00D72718">
        <w:rPr>
          <w:rFonts w:cs="TimesNewRoman"/>
          <w:lang w:val="es-ES"/>
        </w:rPr>
        <w:t xml:space="preserve"> Universidades.</w:t>
      </w: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AF5941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1A7629" w:rsidRDefault="001A7629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B25605" w:rsidRDefault="00B25605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6652EB" w:rsidRDefault="006652EB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1A7629" w:rsidRDefault="001A7629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41762D" w:rsidRDefault="0041762D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117618" w:rsidRDefault="00117618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lang w:val="es-ES"/>
        </w:rPr>
      </w:pPr>
    </w:p>
    <w:p w:rsidR="001A7629" w:rsidRDefault="001A7629" w:rsidP="001A7629">
      <w:pPr>
        <w:autoSpaceDE w:val="0"/>
        <w:autoSpaceDN w:val="0"/>
        <w:adjustRightInd w:val="0"/>
        <w:spacing w:after="0" w:line="240" w:lineRule="auto"/>
        <w:jc w:val="center"/>
        <w:rPr>
          <w:rFonts w:cs="TimesNewRoman"/>
          <w:lang w:val="es-ES"/>
        </w:rPr>
      </w:pPr>
      <w:r w:rsidRPr="00A55D4A">
        <w:rPr>
          <w:sz w:val="14"/>
          <w:szCs w:val="14"/>
        </w:rPr>
        <w:object w:dxaOrig="4081" w:dyaOrig="1620">
          <v:shape id="_x0000_i1035" type="#_x0000_t75" style="width:116.95pt;height:44.95pt" o:ole="">
            <v:imagedata r:id="rId6" o:title=""/>
          </v:shape>
          <o:OLEObject Type="Embed" ProgID="PBrush" ShapeID="_x0000_i1035" DrawAspect="Content" ObjectID="_1327823704" r:id="rId17"/>
        </w:object>
      </w:r>
    </w:p>
    <w:p w:rsidR="00B25605" w:rsidRPr="00D72718" w:rsidRDefault="00B25605" w:rsidP="00D72718">
      <w:pPr>
        <w:autoSpaceDE w:val="0"/>
        <w:autoSpaceDN w:val="0"/>
        <w:adjustRightInd w:val="0"/>
        <w:spacing w:after="0" w:line="240" w:lineRule="auto"/>
        <w:jc w:val="both"/>
        <w:rPr>
          <w:rFonts w:cs="TimesNewRoman,Bold"/>
          <w:b/>
          <w:bCs/>
          <w:lang w:val="es-ES"/>
        </w:rPr>
      </w:pPr>
    </w:p>
    <w:p w:rsidR="00C3546E" w:rsidRPr="0033347C" w:rsidRDefault="00C3546E" w:rsidP="00D7271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  <w:sz w:val="32"/>
          <w:szCs w:val="32"/>
        </w:rPr>
      </w:pPr>
      <w:r w:rsidRPr="0033347C">
        <w:rPr>
          <w:rFonts w:cs="Verdana"/>
          <w:b/>
          <w:color w:val="000000"/>
          <w:sz w:val="32"/>
          <w:szCs w:val="32"/>
          <w:lang w:val="es-ES"/>
        </w:rPr>
        <w:t>GLOSARIO</w:t>
      </w:r>
    </w:p>
    <w:p w:rsidR="00C3546E" w:rsidRDefault="00C3546E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</w:p>
    <w:p w:rsidR="0041762D" w:rsidRDefault="0041762D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ACC: </w:t>
      </w:r>
      <w:r w:rsidRPr="00D72718">
        <w:rPr>
          <w:rFonts w:cs="Verdana"/>
          <w:b/>
          <w:color w:val="000000"/>
        </w:rPr>
        <w:tab/>
      </w:r>
      <w:r w:rsidRPr="00D72718">
        <w:rPr>
          <w:rFonts w:cs="Verdana"/>
          <w:color w:val="000000"/>
        </w:rPr>
        <w:t>Alta Consejería Presidencial para la Competitividad y la Productividad. Ha permitido  la articulación de las entidades públicas y privadas en torno a la productividad y la competitividad</w:t>
      </w:r>
    </w:p>
    <w:p w:rsidR="0041762D" w:rsidRDefault="0041762D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41762D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CNC: </w:t>
      </w:r>
      <w:r w:rsidRPr="00D72718">
        <w:rPr>
          <w:rFonts w:cs="Verdana"/>
          <w:color w:val="000000"/>
        </w:rPr>
        <w:t xml:space="preserve">Comisión Nacional de Competitividad (Espacio de encuentro  de todos los actores públicos y privados involucrados en la productividad y competitividad) a saber: empresas, universidades, organizaciones laborales,  entidades del Estado. </w:t>
      </w:r>
    </w:p>
    <w:p w:rsidR="0041762D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41762D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Competencias Generales: </w:t>
      </w:r>
      <w:r w:rsidRPr="00D72718">
        <w:rPr>
          <w:rFonts w:cs="Verdana"/>
          <w:color w:val="000000"/>
        </w:rPr>
        <w:t>Formar ciudadanos: reflexivos, analíticos, críticos, creativos, éticos, autónomos y responsables, que pregunten para aprender, aumenten su capacidad de asombro, interroguen sin miedo al error y estén comprometidos con el ambiente natural y social.</w:t>
      </w:r>
    </w:p>
    <w:p w:rsidR="0041762D" w:rsidRDefault="0041762D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</w:p>
    <w:p w:rsidR="0041762D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CPC: </w:t>
      </w:r>
      <w:r w:rsidRPr="00D72718">
        <w:rPr>
          <w:rFonts w:cs="Verdana"/>
          <w:color w:val="000000"/>
        </w:rPr>
        <w:t>Consejo Privado de Competitividad</w:t>
      </w:r>
    </w:p>
    <w:p w:rsidR="006652EB" w:rsidRDefault="006652EB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6652EB" w:rsidRDefault="006652EB" w:rsidP="006652EB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CRC: </w:t>
      </w:r>
      <w:r w:rsidRPr="00D72718">
        <w:rPr>
          <w:rFonts w:cs="Verdana"/>
          <w:color w:val="000000"/>
        </w:rPr>
        <w:t>Consejos Regionales de Competitividad</w:t>
      </w:r>
    </w:p>
    <w:p w:rsidR="0041762D" w:rsidRPr="00D72718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41762D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Educación Pertinente: </w:t>
      </w:r>
      <w:r w:rsidRPr="00D72718">
        <w:rPr>
          <w:rFonts w:cs="Verdana"/>
          <w:color w:val="000000"/>
        </w:rPr>
        <w:t>Es aquella que, además de ser de calidad, asegura a los estudiantes un desempeño ciudadano y productivo exitoso, para mejorar sus condiciones de vida y garantizar la competitividad de país.</w:t>
      </w:r>
    </w:p>
    <w:p w:rsidR="0041762D" w:rsidRPr="00D72718" w:rsidRDefault="0041762D" w:rsidP="0041762D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41762D" w:rsidRDefault="0041762D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  <w:r w:rsidRPr="00AC1E29">
        <w:rPr>
          <w:rFonts w:cs="Verdana"/>
          <w:b/>
          <w:color w:val="000000"/>
        </w:rPr>
        <w:t>Normas de competencia laboral</w:t>
      </w:r>
      <w:r>
        <w:rPr>
          <w:rFonts w:cs="Verdana"/>
          <w:b/>
          <w:color w:val="000000"/>
        </w:rPr>
        <w:t xml:space="preserve">: </w:t>
      </w:r>
      <w:r w:rsidRPr="00AC1E29">
        <w:rPr>
          <w:rFonts w:cs="Verdana"/>
          <w:color w:val="000000"/>
        </w:rPr>
        <w:t>Una</w:t>
      </w:r>
      <w:r>
        <w:rPr>
          <w:rFonts w:cs="Verdana"/>
          <w:color w:val="000000"/>
        </w:rPr>
        <w:t xml:space="preserve"> gran síntesis de lo que una persona requiere saber, saber hacer y saber ser para actuar efectivamente en un escenario de trabajo, propio o ajeno. En otras palabras,  las normas de competencia laboral, son una herramienta para reconocer el papel del talento humano en la transformaci</w:t>
      </w:r>
      <w:r w:rsidR="004A7EC4">
        <w:rPr>
          <w:rFonts w:cs="Verdana"/>
          <w:color w:val="000000"/>
        </w:rPr>
        <w:t xml:space="preserve">ón productiva de la nación y </w:t>
      </w:r>
      <w:r>
        <w:rPr>
          <w:rFonts w:cs="Verdana"/>
          <w:color w:val="000000"/>
        </w:rPr>
        <w:t xml:space="preserve"> promover su mejoramiento</w:t>
      </w:r>
      <w:r w:rsidR="004A7EC4">
        <w:rPr>
          <w:rFonts w:cs="Verdana"/>
          <w:color w:val="000000"/>
        </w:rPr>
        <w:t>.</w:t>
      </w:r>
    </w:p>
    <w:p w:rsidR="0041762D" w:rsidRPr="00D72718" w:rsidRDefault="0041762D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</w:p>
    <w:p w:rsidR="001E0D76" w:rsidRPr="006E40BE" w:rsidRDefault="00C3546E" w:rsidP="006E40BE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  <w:r w:rsidRPr="00D72718">
        <w:rPr>
          <w:rFonts w:cs="Verdana"/>
          <w:b/>
          <w:color w:val="000000"/>
        </w:rPr>
        <w:t>Pertinencia:</w:t>
      </w:r>
      <w:r w:rsidR="006E40BE">
        <w:rPr>
          <w:rFonts w:cs="Verdana"/>
          <w:b/>
          <w:color w:val="000000"/>
        </w:rPr>
        <w:t xml:space="preserve"> “</w:t>
      </w:r>
      <w:r w:rsidRPr="00D72718">
        <w:rPr>
          <w:rFonts w:cs="Verdana"/>
          <w:color w:val="000000"/>
        </w:rPr>
        <w:t>Preguntarnos si el sistema educativo que se ofrece, responde a las necesidades y expectativas de los estudiantes, a las necesidades y expectativas de los entornos, sean estos sociales, productivos o familiares y forma a los ciudadanos para la inserción al mundo del trabajo, y si aporta a la construcción de un mundo más justo, equitativo y comprometido con el ambiente, la reconstrucción del tejido social, los derechos humanos y la erradicación de la pobreza</w:t>
      </w:r>
      <w:r w:rsidR="006E40BE">
        <w:rPr>
          <w:rFonts w:cs="Verdana"/>
          <w:color w:val="000000"/>
        </w:rPr>
        <w:t>”</w:t>
      </w:r>
      <w:r w:rsidRPr="00D72718">
        <w:rPr>
          <w:rFonts w:cs="Verdana"/>
          <w:color w:val="000000"/>
        </w:rPr>
        <w:t xml:space="preserve">. </w:t>
      </w:r>
      <w:r w:rsidRPr="00D72718">
        <w:rPr>
          <w:rFonts w:cs="Verdana"/>
          <w:b/>
          <w:color w:val="000000"/>
          <w:sz w:val="16"/>
          <w:szCs w:val="16"/>
        </w:rPr>
        <w:t xml:space="preserve">(Tomado </w:t>
      </w:r>
      <w:r w:rsidR="001E0D76" w:rsidRPr="00D72718">
        <w:rPr>
          <w:rFonts w:cs="Verdana"/>
          <w:b/>
          <w:color w:val="000000"/>
          <w:sz w:val="16"/>
          <w:szCs w:val="16"/>
        </w:rPr>
        <w:t xml:space="preserve"> Perió</w:t>
      </w:r>
      <w:r w:rsidRPr="00D72718">
        <w:rPr>
          <w:rFonts w:cs="Verdana"/>
          <w:b/>
          <w:color w:val="000000"/>
          <w:sz w:val="16"/>
          <w:szCs w:val="16"/>
        </w:rPr>
        <w:t>dico Educación Su</w:t>
      </w:r>
      <w:r w:rsidR="001E0D76" w:rsidRPr="00D72718">
        <w:rPr>
          <w:rFonts w:cs="Verdana"/>
          <w:b/>
          <w:color w:val="000000"/>
          <w:sz w:val="16"/>
          <w:szCs w:val="16"/>
        </w:rPr>
        <w:t>perior Boletín No</w:t>
      </w:r>
      <w:r w:rsidRPr="00D72718">
        <w:rPr>
          <w:rFonts w:cs="Verdana"/>
          <w:b/>
          <w:color w:val="000000"/>
          <w:sz w:val="16"/>
          <w:szCs w:val="16"/>
        </w:rPr>
        <w:t xml:space="preserve"> 12 mayo 2009. Editorial </w:t>
      </w:r>
      <w:r w:rsidR="00AF5941">
        <w:rPr>
          <w:rFonts w:cs="Verdana"/>
          <w:b/>
          <w:color w:val="000000"/>
          <w:sz w:val="16"/>
          <w:szCs w:val="16"/>
        </w:rPr>
        <w:t>=</w:t>
      </w:r>
      <w:r w:rsidRPr="00D72718">
        <w:rPr>
          <w:rFonts w:cs="Verdana"/>
          <w:b/>
          <w:color w:val="000000"/>
          <w:sz w:val="16"/>
          <w:szCs w:val="16"/>
        </w:rPr>
        <w:t xml:space="preserve"> Cecilia María Vélez White</w:t>
      </w:r>
      <w:r w:rsidR="001E0D76" w:rsidRPr="00D72718">
        <w:rPr>
          <w:rFonts w:cs="Verdana"/>
          <w:b/>
          <w:color w:val="000000"/>
          <w:sz w:val="16"/>
          <w:szCs w:val="16"/>
        </w:rPr>
        <w:t>).</w:t>
      </w:r>
    </w:p>
    <w:p w:rsidR="00AC1E29" w:rsidRPr="00AC1E29" w:rsidRDefault="00AC1E29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color w:val="000000"/>
        </w:rPr>
      </w:pPr>
    </w:p>
    <w:p w:rsidR="001E0D76" w:rsidRPr="00D72718" w:rsidRDefault="00FC0D0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>Seis</w:t>
      </w:r>
      <w:r w:rsidR="005F360C" w:rsidRPr="00D72718">
        <w:rPr>
          <w:rFonts w:cs="Verdana"/>
          <w:b/>
          <w:color w:val="000000"/>
        </w:rPr>
        <w:t xml:space="preserve"> Programas que se proponen fomentar una oferta de calidad: </w:t>
      </w:r>
      <w:r w:rsidR="005F360C" w:rsidRPr="00D72718">
        <w:rPr>
          <w:rFonts w:cs="Verdana"/>
          <w:color w:val="000000"/>
        </w:rPr>
        <w:t>1) Introducir el uso de las Tic 2) Hacer de Colombia un país bilingüe 3) Implementar el seguimiento a la pertinencia  4) Fomentar l</w:t>
      </w:r>
      <w:r w:rsidRPr="00D72718">
        <w:rPr>
          <w:rFonts w:cs="Verdana"/>
          <w:color w:val="000000"/>
        </w:rPr>
        <w:t>a innovación y la investigación 6) Articulación del sistema en torno a las competencias.</w:t>
      </w:r>
    </w:p>
    <w:p w:rsidR="00FC0D07" w:rsidRPr="00D72718" w:rsidRDefault="00FC0D0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FC0D07" w:rsidRDefault="00FC0D07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  <w:r w:rsidRPr="00D72718">
        <w:rPr>
          <w:rFonts w:cs="Verdana"/>
          <w:b/>
          <w:color w:val="000000"/>
        </w:rPr>
        <w:t xml:space="preserve">SNC: </w:t>
      </w:r>
      <w:r w:rsidRPr="00D72718">
        <w:rPr>
          <w:rFonts w:cs="Verdana"/>
          <w:color w:val="000000"/>
        </w:rPr>
        <w:t>Sistema Nacional de Competitividad (Alianza Público- Privada para la productividad y la competitividad). Creado  a través del decreto 2828 de 2006.</w:t>
      </w:r>
      <w:r w:rsidR="00C4616E" w:rsidRPr="00D72718">
        <w:rPr>
          <w:rFonts w:cs="Verdana"/>
          <w:color w:val="000000"/>
        </w:rPr>
        <w:t xml:space="preserve"> Lo conforman  Alta Consejería, Departamento Nacional de Planeación, Ministerio de Comercio, Industria y Turismo y el CPC.</w:t>
      </w:r>
    </w:p>
    <w:p w:rsidR="00AF5941" w:rsidRPr="00D72718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p w:rsidR="00AF5941" w:rsidRPr="006652EB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i/>
          <w:color w:val="000000"/>
          <w:sz w:val="16"/>
          <w:szCs w:val="16"/>
          <w:u w:val="single"/>
        </w:rPr>
      </w:pPr>
      <w:r w:rsidRPr="006652EB">
        <w:rPr>
          <w:rFonts w:cs="Verdana"/>
          <w:b/>
          <w:i/>
          <w:color w:val="000000"/>
          <w:sz w:val="16"/>
          <w:szCs w:val="16"/>
          <w:u w:val="single"/>
        </w:rPr>
        <w:t>Información tomada de varias fuentes Gubernamentales</w:t>
      </w:r>
    </w:p>
    <w:p w:rsidR="00AF5941" w:rsidRPr="006652EB" w:rsidRDefault="004A7EC4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i/>
          <w:color w:val="000000"/>
          <w:sz w:val="16"/>
          <w:szCs w:val="16"/>
          <w:u w:val="single"/>
        </w:rPr>
      </w:pPr>
      <w:r w:rsidRPr="006652EB">
        <w:rPr>
          <w:rFonts w:cs="Verdana"/>
          <w:b/>
          <w:i/>
          <w:color w:val="000000"/>
          <w:sz w:val="16"/>
          <w:szCs w:val="16"/>
          <w:u w:val="single"/>
        </w:rPr>
        <w:t xml:space="preserve">Elaboró: </w:t>
      </w:r>
      <w:r w:rsidR="00AF5941" w:rsidRPr="006652EB">
        <w:rPr>
          <w:rFonts w:cs="Verdana"/>
          <w:b/>
          <w:i/>
          <w:color w:val="000000"/>
          <w:sz w:val="16"/>
          <w:szCs w:val="16"/>
          <w:u w:val="single"/>
        </w:rPr>
        <w:t>CARLOS JULIOCASTILLO DUARTE</w:t>
      </w:r>
    </w:p>
    <w:p w:rsidR="00AF5941" w:rsidRPr="006652EB" w:rsidRDefault="00AF5941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b/>
          <w:i/>
          <w:color w:val="000000"/>
          <w:sz w:val="16"/>
          <w:szCs w:val="16"/>
          <w:u w:val="single"/>
        </w:rPr>
      </w:pPr>
      <w:r w:rsidRPr="006652EB">
        <w:rPr>
          <w:rFonts w:cs="Verdana"/>
          <w:b/>
          <w:i/>
          <w:color w:val="000000"/>
          <w:sz w:val="16"/>
          <w:szCs w:val="16"/>
          <w:u w:val="single"/>
        </w:rPr>
        <w:t>Líder Observatorio Laboral para Boyacá</w:t>
      </w:r>
      <w:r w:rsidR="006652EB" w:rsidRPr="006652EB">
        <w:rPr>
          <w:rFonts w:cs="Verdana"/>
          <w:b/>
          <w:i/>
          <w:color w:val="000000"/>
          <w:sz w:val="16"/>
          <w:szCs w:val="16"/>
          <w:u w:val="single"/>
        </w:rPr>
        <w:t>2010</w:t>
      </w:r>
    </w:p>
    <w:p w:rsidR="00A7306C" w:rsidRPr="00AF5941" w:rsidRDefault="00A7306C" w:rsidP="00AF5941">
      <w:pPr>
        <w:autoSpaceDE w:val="0"/>
        <w:autoSpaceDN w:val="0"/>
        <w:adjustRightInd w:val="0"/>
        <w:spacing w:after="0" w:line="240" w:lineRule="auto"/>
        <w:ind w:left="1288"/>
        <w:jc w:val="both"/>
        <w:rPr>
          <w:rFonts w:cs="Verdana"/>
          <w:b/>
          <w:i/>
          <w:color w:val="000000"/>
          <w:sz w:val="18"/>
          <w:szCs w:val="18"/>
          <w:u w:val="single"/>
          <w:lang w:val="es-ES"/>
        </w:rPr>
      </w:pPr>
    </w:p>
    <w:p w:rsidR="00A7306C" w:rsidRPr="00AF5941" w:rsidRDefault="00A7306C" w:rsidP="00D72718">
      <w:pPr>
        <w:autoSpaceDE w:val="0"/>
        <w:autoSpaceDN w:val="0"/>
        <w:adjustRightInd w:val="0"/>
        <w:spacing w:after="0" w:line="240" w:lineRule="auto"/>
        <w:ind w:left="1288"/>
        <w:jc w:val="both"/>
        <w:rPr>
          <w:rFonts w:cs="Verdana"/>
          <w:b/>
          <w:i/>
          <w:color w:val="000000"/>
          <w:sz w:val="18"/>
          <w:szCs w:val="18"/>
          <w:u w:val="single"/>
          <w:lang w:val="es-ES"/>
        </w:rPr>
      </w:pPr>
    </w:p>
    <w:p w:rsidR="00A7306C" w:rsidRPr="00D72718" w:rsidRDefault="00A7306C" w:rsidP="00AF5941">
      <w:pPr>
        <w:autoSpaceDE w:val="0"/>
        <w:autoSpaceDN w:val="0"/>
        <w:adjustRightInd w:val="0"/>
        <w:spacing w:after="0" w:line="240" w:lineRule="auto"/>
        <w:ind w:left="1288"/>
        <w:jc w:val="center"/>
        <w:rPr>
          <w:rFonts w:cs="Verdana"/>
          <w:color w:val="000000"/>
        </w:rPr>
      </w:pPr>
    </w:p>
    <w:p w:rsidR="00C26D0C" w:rsidRPr="00D72718" w:rsidRDefault="00C26D0C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  <w:lang w:val="es-ES"/>
        </w:rPr>
      </w:pPr>
    </w:p>
    <w:p w:rsidR="00C26D0C" w:rsidRPr="00D72718" w:rsidRDefault="00C26D0C" w:rsidP="00D72718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color w:val="000000"/>
        </w:rPr>
      </w:pPr>
    </w:p>
    <w:sectPr w:rsidR="00C26D0C" w:rsidRPr="00D72718" w:rsidSect="00F224D7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0E4006"/>
    <w:multiLevelType w:val="hybridMultilevel"/>
    <w:tmpl w:val="0F2C3FF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4A232C6"/>
    <w:multiLevelType w:val="hybridMultilevel"/>
    <w:tmpl w:val="30E24E6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12FCB5C"/>
    <w:multiLevelType w:val="hybridMultilevel"/>
    <w:tmpl w:val="13939A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BEE74AD"/>
    <w:multiLevelType w:val="hybridMultilevel"/>
    <w:tmpl w:val="9F8317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68EC0B7"/>
    <w:multiLevelType w:val="hybridMultilevel"/>
    <w:tmpl w:val="4DC646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8512202"/>
    <w:multiLevelType w:val="hybridMultilevel"/>
    <w:tmpl w:val="61A13CE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F63BBDA"/>
    <w:multiLevelType w:val="hybridMultilevel"/>
    <w:tmpl w:val="07E565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70CACAC"/>
    <w:multiLevelType w:val="hybridMultilevel"/>
    <w:tmpl w:val="369EDB7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8E71950"/>
    <w:multiLevelType w:val="hybridMultilevel"/>
    <w:tmpl w:val="E894507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2E9ED0F"/>
    <w:multiLevelType w:val="hybridMultilevel"/>
    <w:tmpl w:val="BD9CD22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63CF96C"/>
    <w:multiLevelType w:val="hybridMultilevel"/>
    <w:tmpl w:val="E78DC3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65A3521"/>
    <w:multiLevelType w:val="hybridMultilevel"/>
    <w:tmpl w:val="1CB93E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1134C18"/>
    <w:multiLevelType w:val="hybridMultilevel"/>
    <w:tmpl w:val="F5FE9B5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125B2B6"/>
    <w:multiLevelType w:val="hybridMultilevel"/>
    <w:tmpl w:val="7E15A6F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38248BF"/>
    <w:multiLevelType w:val="hybridMultilevel"/>
    <w:tmpl w:val="F7A4E63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237795"/>
    <w:multiLevelType w:val="hybridMultilevel"/>
    <w:tmpl w:val="BA027166"/>
    <w:lvl w:ilvl="0" w:tplc="1164A22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1B5754"/>
    <w:multiLevelType w:val="hybridMultilevel"/>
    <w:tmpl w:val="D820E6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108FEE95"/>
    <w:multiLevelType w:val="hybridMultilevel"/>
    <w:tmpl w:val="091FF4C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16E65E6"/>
    <w:multiLevelType w:val="hybridMultilevel"/>
    <w:tmpl w:val="DC262F68"/>
    <w:lvl w:ilvl="0" w:tplc="1164A226">
      <w:start w:val="1"/>
      <w:numFmt w:val="bullet"/>
      <w:lvlText w:val="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25CEBEBE" w:tentative="1">
      <w:start w:val="1"/>
      <w:numFmt w:val="bullet"/>
      <w:lvlText w:val="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2" w:tplc="2AB82824" w:tentative="1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4B6CCD9C" w:tentative="1">
      <w:start w:val="1"/>
      <w:numFmt w:val="bullet"/>
      <w:lvlText w:val="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</w:rPr>
    </w:lvl>
    <w:lvl w:ilvl="4" w:tplc="62D04382" w:tentative="1">
      <w:start w:val="1"/>
      <w:numFmt w:val="bullet"/>
      <w:lvlText w:val="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5" w:tplc="5FF81DC2" w:tentative="1">
      <w:start w:val="1"/>
      <w:numFmt w:val="bullet"/>
      <w:lvlText w:val="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E106280" w:tentative="1">
      <w:start w:val="1"/>
      <w:numFmt w:val="bullet"/>
      <w:lvlText w:val="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</w:rPr>
    </w:lvl>
    <w:lvl w:ilvl="7" w:tplc="570CB7A4" w:tentative="1">
      <w:start w:val="1"/>
      <w:numFmt w:val="bullet"/>
      <w:lvlText w:val="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  <w:lvl w:ilvl="8" w:tplc="93C42E0C" w:tentative="1">
      <w:start w:val="1"/>
      <w:numFmt w:val="bullet"/>
      <w:lvlText w:val="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>
    <w:nsid w:val="12690241"/>
    <w:multiLevelType w:val="hybridMultilevel"/>
    <w:tmpl w:val="5CF806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822058"/>
    <w:multiLevelType w:val="hybridMultilevel"/>
    <w:tmpl w:val="14347172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39619D8"/>
    <w:multiLevelType w:val="hybridMultilevel"/>
    <w:tmpl w:val="5192BCEC"/>
    <w:lvl w:ilvl="0" w:tplc="48C8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05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44D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6C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0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2F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C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88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E21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69164C1"/>
    <w:multiLevelType w:val="hybridMultilevel"/>
    <w:tmpl w:val="FA285AE6"/>
    <w:lvl w:ilvl="0" w:tplc="7C7E5D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84CDA6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061D0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DFCAA6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8086D3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2D0B1C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0C69A9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24C1E8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60C482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CD7273E"/>
    <w:multiLevelType w:val="hybridMultilevel"/>
    <w:tmpl w:val="3FD2A540"/>
    <w:lvl w:ilvl="0" w:tplc="0DA263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A25B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DC6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C20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34A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56C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04E4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D604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BE40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58A52E8"/>
    <w:multiLevelType w:val="multilevel"/>
    <w:tmpl w:val="400C6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8FF6E8C"/>
    <w:multiLevelType w:val="hybridMultilevel"/>
    <w:tmpl w:val="9F785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B8424D7"/>
    <w:multiLevelType w:val="hybridMultilevel"/>
    <w:tmpl w:val="2E7003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C4D31D1"/>
    <w:multiLevelType w:val="hybridMultilevel"/>
    <w:tmpl w:val="2A1AAD48"/>
    <w:lvl w:ilvl="0" w:tplc="24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5013DD"/>
    <w:multiLevelType w:val="hybridMultilevel"/>
    <w:tmpl w:val="72B2AF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D9614C4"/>
    <w:multiLevelType w:val="hybridMultilevel"/>
    <w:tmpl w:val="B3463878"/>
    <w:lvl w:ilvl="0" w:tplc="1164A226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>
    <w:nsid w:val="2ED6F47B"/>
    <w:multiLevelType w:val="hybridMultilevel"/>
    <w:tmpl w:val="5131516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4D17569"/>
    <w:multiLevelType w:val="hybridMultilevel"/>
    <w:tmpl w:val="4142037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F83D72"/>
    <w:multiLevelType w:val="hybridMultilevel"/>
    <w:tmpl w:val="C08FBE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3B323F3F"/>
    <w:multiLevelType w:val="hybridMultilevel"/>
    <w:tmpl w:val="2A1AAD48"/>
    <w:lvl w:ilvl="0" w:tplc="24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E3FC4"/>
    <w:multiLevelType w:val="hybridMultilevel"/>
    <w:tmpl w:val="BDCE02D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F4201C"/>
    <w:multiLevelType w:val="hybridMultilevel"/>
    <w:tmpl w:val="150A36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51154667"/>
    <w:multiLevelType w:val="hybridMultilevel"/>
    <w:tmpl w:val="2D58E9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D80D3F"/>
    <w:multiLevelType w:val="hybridMultilevel"/>
    <w:tmpl w:val="55D641D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5F534C54"/>
    <w:multiLevelType w:val="hybridMultilevel"/>
    <w:tmpl w:val="30E2A088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02EA71A"/>
    <w:multiLevelType w:val="hybridMultilevel"/>
    <w:tmpl w:val="69E902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1A719A8"/>
    <w:multiLevelType w:val="hybridMultilevel"/>
    <w:tmpl w:val="E8ACD45C"/>
    <w:lvl w:ilvl="0" w:tplc="8BF48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6D67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A64B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25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980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C690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E467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4EE2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641D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39236D6"/>
    <w:multiLevelType w:val="hybridMultilevel"/>
    <w:tmpl w:val="B2EBD2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6B875563"/>
    <w:multiLevelType w:val="hybridMultilevel"/>
    <w:tmpl w:val="03703F1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E65F76"/>
    <w:multiLevelType w:val="hybridMultilevel"/>
    <w:tmpl w:val="1414AD64"/>
    <w:lvl w:ilvl="0" w:tplc="6EAE93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C0582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9CC6E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48D0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E6D0D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7A27A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8842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02D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C45B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35"/>
  </w:num>
  <w:num w:numId="4">
    <w:abstractNumId w:val="6"/>
  </w:num>
  <w:num w:numId="5">
    <w:abstractNumId w:val="32"/>
  </w:num>
  <w:num w:numId="6">
    <w:abstractNumId w:val="41"/>
  </w:num>
  <w:num w:numId="7">
    <w:abstractNumId w:val="16"/>
  </w:num>
  <w:num w:numId="8">
    <w:abstractNumId w:val="7"/>
  </w:num>
  <w:num w:numId="9">
    <w:abstractNumId w:val="11"/>
  </w:num>
  <w:num w:numId="10">
    <w:abstractNumId w:val="38"/>
  </w:num>
  <w:num w:numId="11">
    <w:abstractNumId w:val="33"/>
  </w:num>
  <w:num w:numId="12">
    <w:abstractNumId w:val="43"/>
  </w:num>
  <w:num w:numId="13">
    <w:abstractNumId w:val="25"/>
  </w:num>
  <w:num w:numId="14">
    <w:abstractNumId w:val="23"/>
  </w:num>
  <w:num w:numId="15">
    <w:abstractNumId w:val="40"/>
  </w:num>
  <w:num w:numId="16">
    <w:abstractNumId w:val="22"/>
  </w:num>
  <w:num w:numId="17">
    <w:abstractNumId w:val="34"/>
  </w:num>
  <w:num w:numId="18">
    <w:abstractNumId w:val="27"/>
  </w:num>
  <w:num w:numId="19">
    <w:abstractNumId w:val="18"/>
  </w:num>
  <w:num w:numId="20">
    <w:abstractNumId w:val="3"/>
  </w:num>
  <w:num w:numId="21">
    <w:abstractNumId w:val="37"/>
  </w:num>
  <w:num w:numId="22">
    <w:abstractNumId w:val="12"/>
  </w:num>
  <w:num w:numId="23">
    <w:abstractNumId w:val="1"/>
  </w:num>
  <w:num w:numId="24">
    <w:abstractNumId w:val="17"/>
  </w:num>
  <w:num w:numId="25">
    <w:abstractNumId w:val="0"/>
  </w:num>
  <w:num w:numId="26">
    <w:abstractNumId w:val="30"/>
  </w:num>
  <w:num w:numId="27">
    <w:abstractNumId w:val="2"/>
  </w:num>
  <w:num w:numId="28">
    <w:abstractNumId w:val="10"/>
  </w:num>
  <w:num w:numId="29">
    <w:abstractNumId w:val="4"/>
  </w:num>
  <w:num w:numId="30">
    <w:abstractNumId w:val="39"/>
  </w:num>
  <w:num w:numId="31">
    <w:abstractNumId w:val="13"/>
  </w:num>
  <w:num w:numId="32">
    <w:abstractNumId w:val="5"/>
  </w:num>
  <w:num w:numId="33">
    <w:abstractNumId w:val="9"/>
  </w:num>
  <w:num w:numId="34">
    <w:abstractNumId w:val="42"/>
  </w:num>
  <w:num w:numId="35">
    <w:abstractNumId w:val="31"/>
  </w:num>
  <w:num w:numId="36">
    <w:abstractNumId w:val="14"/>
  </w:num>
  <w:num w:numId="37">
    <w:abstractNumId w:val="28"/>
  </w:num>
  <w:num w:numId="38">
    <w:abstractNumId w:val="20"/>
  </w:num>
  <w:num w:numId="39">
    <w:abstractNumId w:val="29"/>
  </w:num>
  <w:num w:numId="40">
    <w:abstractNumId w:val="19"/>
  </w:num>
  <w:num w:numId="41">
    <w:abstractNumId w:val="15"/>
  </w:num>
  <w:num w:numId="42">
    <w:abstractNumId w:val="36"/>
  </w:num>
  <w:num w:numId="43">
    <w:abstractNumId w:val="26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E5A3F"/>
    <w:rsid w:val="00030E3A"/>
    <w:rsid w:val="00067677"/>
    <w:rsid w:val="000B5640"/>
    <w:rsid w:val="000E284C"/>
    <w:rsid w:val="00100C20"/>
    <w:rsid w:val="00117618"/>
    <w:rsid w:val="00154F2C"/>
    <w:rsid w:val="00193F31"/>
    <w:rsid w:val="001A7629"/>
    <w:rsid w:val="001E0D76"/>
    <w:rsid w:val="001F15A6"/>
    <w:rsid w:val="002C2DFA"/>
    <w:rsid w:val="00327156"/>
    <w:rsid w:val="0033347C"/>
    <w:rsid w:val="003465AA"/>
    <w:rsid w:val="0041762D"/>
    <w:rsid w:val="00430F36"/>
    <w:rsid w:val="004525CB"/>
    <w:rsid w:val="00493218"/>
    <w:rsid w:val="004A7EC4"/>
    <w:rsid w:val="00532688"/>
    <w:rsid w:val="005812B9"/>
    <w:rsid w:val="00591CCB"/>
    <w:rsid w:val="005F360C"/>
    <w:rsid w:val="005F7D7A"/>
    <w:rsid w:val="006001CC"/>
    <w:rsid w:val="006652EB"/>
    <w:rsid w:val="0066644F"/>
    <w:rsid w:val="006D08E7"/>
    <w:rsid w:val="006E40BE"/>
    <w:rsid w:val="007169B8"/>
    <w:rsid w:val="00733C94"/>
    <w:rsid w:val="00741F7D"/>
    <w:rsid w:val="007914B3"/>
    <w:rsid w:val="007933D7"/>
    <w:rsid w:val="007C5A4F"/>
    <w:rsid w:val="0081258E"/>
    <w:rsid w:val="00874A57"/>
    <w:rsid w:val="00896940"/>
    <w:rsid w:val="008D30FE"/>
    <w:rsid w:val="008E0DD6"/>
    <w:rsid w:val="008E5A3F"/>
    <w:rsid w:val="0090023B"/>
    <w:rsid w:val="009155F9"/>
    <w:rsid w:val="009337CE"/>
    <w:rsid w:val="00961874"/>
    <w:rsid w:val="00974A71"/>
    <w:rsid w:val="009D6B9C"/>
    <w:rsid w:val="00A50E59"/>
    <w:rsid w:val="00A7306C"/>
    <w:rsid w:val="00A73781"/>
    <w:rsid w:val="00AC1E29"/>
    <w:rsid w:val="00AD2D2B"/>
    <w:rsid w:val="00AE51FE"/>
    <w:rsid w:val="00AF5941"/>
    <w:rsid w:val="00B25605"/>
    <w:rsid w:val="00B73060"/>
    <w:rsid w:val="00B90DD9"/>
    <w:rsid w:val="00BB500C"/>
    <w:rsid w:val="00BD09A3"/>
    <w:rsid w:val="00C26D0C"/>
    <w:rsid w:val="00C3546E"/>
    <w:rsid w:val="00C4616E"/>
    <w:rsid w:val="00C5013B"/>
    <w:rsid w:val="00C751F2"/>
    <w:rsid w:val="00C864B2"/>
    <w:rsid w:val="00C869DF"/>
    <w:rsid w:val="00CB4972"/>
    <w:rsid w:val="00CB73BE"/>
    <w:rsid w:val="00D005F3"/>
    <w:rsid w:val="00D04EDC"/>
    <w:rsid w:val="00D245BC"/>
    <w:rsid w:val="00D72718"/>
    <w:rsid w:val="00DE0329"/>
    <w:rsid w:val="00E14C37"/>
    <w:rsid w:val="00E3430F"/>
    <w:rsid w:val="00E50F4E"/>
    <w:rsid w:val="00EC1432"/>
    <w:rsid w:val="00ED0170"/>
    <w:rsid w:val="00EE0C68"/>
    <w:rsid w:val="00F04291"/>
    <w:rsid w:val="00F224D7"/>
    <w:rsid w:val="00F228F1"/>
    <w:rsid w:val="00F40F69"/>
    <w:rsid w:val="00FA7BF4"/>
    <w:rsid w:val="00FB0464"/>
    <w:rsid w:val="00FC0D07"/>
    <w:rsid w:val="00FF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4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generalp">
    <w:name w:val="generalp"/>
    <w:basedOn w:val="Normal"/>
    <w:rsid w:val="00CB73BE"/>
    <w:pPr>
      <w:spacing w:before="100" w:beforeAutospacing="1" w:after="100" w:afterAutospacing="1" w:line="240" w:lineRule="auto"/>
      <w:jc w:val="both"/>
    </w:pPr>
    <w:rPr>
      <w:rFonts w:ascii="Trebuchet MS" w:eastAsia="Times New Roman" w:hAnsi="Trebuchet MS" w:cs="Times New Roman"/>
      <w:sz w:val="20"/>
      <w:szCs w:val="20"/>
      <w:lang w:eastAsia="es-CO"/>
    </w:rPr>
  </w:style>
  <w:style w:type="character" w:customStyle="1" w:styleId="generalp1">
    <w:name w:val="generalp1"/>
    <w:basedOn w:val="Fuentedeprrafopredeter"/>
    <w:rsid w:val="00CB73BE"/>
    <w:rPr>
      <w:rFonts w:ascii="Trebuchet MS" w:hAnsi="Trebuchet MS" w:hint="default"/>
      <w:b w:val="0"/>
      <w:bCs w:val="0"/>
      <w:i w:val="0"/>
      <w:iCs w:val="0"/>
      <w:strike w:val="0"/>
      <w:dstrike w:val="0"/>
      <w:sz w:val="15"/>
      <w:szCs w:val="15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73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08E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2C2D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162">
      <w:bodyDiv w:val="1"/>
      <w:marLeft w:val="0"/>
      <w:marRight w:val="0"/>
      <w:marTop w:val="0"/>
      <w:marBottom w:val="0"/>
      <w:divBdr>
        <w:top w:val="none" w:sz="0" w:space="0" w:color="auto"/>
        <w:left w:val="single" w:sz="4" w:space="0" w:color="999999"/>
        <w:bottom w:val="none" w:sz="0" w:space="0" w:color="auto"/>
        <w:right w:val="single" w:sz="4" w:space="0" w:color="999999"/>
      </w:divBdr>
      <w:divsChild>
        <w:div w:id="9860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6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86">
          <w:marLeft w:val="77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4336">
          <w:marLeft w:val="77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9428">
          <w:marLeft w:val="77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1555">
          <w:marLeft w:val="77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6199">
          <w:marLeft w:val="77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69817">
          <w:marLeft w:val="77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88046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756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309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60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42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40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1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10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031FC-D6EE-4701-AE43-BDEEB5A59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2452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PERTINENCIA</dc:creator>
  <cp:lastModifiedBy>PERTINENCIA</cp:lastModifiedBy>
  <cp:revision>55</cp:revision>
  <cp:lastPrinted>2010-02-15T15:14:00Z</cp:lastPrinted>
  <dcterms:created xsi:type="dcterms:W3CDTF">2010-02-12T15:18:00Z</dcterms:created>
  <dcterms:modified xsi:type="dcterms:W3CDTF">2010-02-16T16:08:00Z</dcterms:modified>
</cp:coreProperties>
</file>